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9DF" w:rsidRPr="00AD682C" w:rsidRDefault="00AD682C" w:rsidP="00AD682C">
      <w:pPr>
        <w:bidi/>
        <w:ind w:left="-1417" w:right="-426"/>
        <w:jc w:val="center"/>
        <w:rPr>
          <w:b/>
          <w:bCs/>
          <w:sz w:val="24"/>
          <w:szCs w:val="24"/>
          <w:u w:val="single"/>
          <w:rtl/>
        </w:rPr>
      </w:pPr>
      <w:bookmarkStart w:id="0" w:name="_GoBack"/>
      <w:bookmarkEnd w:id="0"/>
      <w:r>
        <w:rPr>
          <w:rFonts w:hint="cs"/>
          <w:b/>
          <w:bCs/>
          <w:sz w:val="24"/>
          <w:szCs w:val="24"/>
          <w:u w:val="single"/>
          <w:rtl/>
        </w:rPr>
        <w:t xml:space="preserve">الصفحة 99                                                          الجريدة الرسمية                                             13 تموز 2017 </w:t>
      </w:r>
      <w:r>
        <w:rPr>
          <w:b/>
          <w:bCs/>
          <w:sz w:val="24"/>
          <w:szCs w:val="24"/>
          <w:u w:val="single"/>
          <w:rtl/>
        </w:rPr>
        <w:t>–</w:t>
      </w:r>
      <w:r>
        <w:rPr>
          <w:rFonts w:hint="cs"/>
          <w:b/>
          <w:bCs/>
          <w:sz w:val="24"/>
          <w:szCs w:val="24"/>
          <w:u w:val="single"/>
          <w:rtl/>
        </w:rPr>
        <w:t xml:space="preserve"> العدد 30123</w:t>
      </w:r>
    </w:p>
    <w:p w:rsidR="00956D24" w:rsidRPr="00F01377" w:rsidRDefault="004516E7" w:rsidP="00BF39DF">
      <w:pPr>
        <w:bidi/>
        <w:jc w:val="center"/>
        <w:rPr>
          <w:b/>
          <w:bCs/>
          <w:sz w:val="32"/>
          <w:szCs w:val="32"/>
          <w:u w:val="single"/>
          <w:rtl/>
        </w:rPr>
      </w:pPr>
      <w:r>
        <w:rPr>
          <w:rFonts w:hint="cs"/>
          <w:b/>
          <w:bCs/>
          <w:sz w:val="32"/>
          <w:szCs w:val="32"/>
          <w:u w:val="single"/>
          <w:rtl/>
        </w:rPr>
        <w:t>التوجيهات</w:t>
      </w:r>
    </w:p>
    <w:p w:rsidR="00677D47" w:rsidRPr="00F01377" w:rsidRDefault="00677D47" w:rsidP="00677D47">
      <w:pPr>
        <w:bidi/>
        <w:rPr>
          <w:sz w:val="32"/>
          <w:szCs w:val="32"/>
          <w:u w:val="single"/>
          <w:rtl/>
        </w:rPr>
      </w:pPr>
      <w:r w:rsidRPr="00F01377">
        <w:rPr>
          <w:rFonts w:hint="cs"/>
          <w:sz w:val="32"/>
          <w:szCs w:val="32"/>
          <w:u w:val="single"/>
          <w:rtl/>
        </w:rPr>
        <w:t>من وزارة الصحة:</w:t>
      </w:r>
    </w:p>
    <w:p w:rsidR="00677D47" w:rsidRPr="00F01377" w:rsidRDefault="004516E7" w:rsidP="00677D47">
      <w:pPr>
        <w:bidi/>
        <w:jc w:val="center"/>
        <w:rPr>
          <w:sz w:val="32"/>
          <w:szCs w:val="32"/>
          <w:rtl/>
        </w:rPr>
      </w:pPr>
      <w:r>
        <w:rPr>
          <w:rFonts w:hint="cs"/>
          <w:b/>
          <w:bCs/>
          <w:sz w:val="32"/>
          <w:szCs w:val="32"/>
          <w:rtl/>
        </w:rPr>
        <w:t>توجيه</w:t>
      </w:r>
      <w:r w:rsidR="00677D47" w:rsidRPr="00F01377">
        <w:rPr>
          <w:rFonts w:hint="cs"/>
          <w:b/>
          <w:bCs/>
          <w:sz w:val="32"/>
          <w:szCs w:val="32"/>
          <w:rtl/>
        </w:rPr>
        <w:t xml:space="preserve"> بخصوص السياحة العلاجية </w:t>
      </w:r>
      <w:r w:rsidR="00C32437" w:rsidRPr="00F01377">
        <w:rPr>
          <w:rFonts w:hint="cs"/>
          <w:b/>
          <w:bCs/>
          <w:sz w:val="32"/>
          <w:szCs w:val="32"/>
          <w:rtl/>
        </w:rPr>
        <w:t xml:space="preserve">الدولية </w:t>
      </w:r>
      <w:r w:rsidR="00677D47" w:rsidRPr="00F01377">
        <w:rPr>
          <w:rFonts w:hint="cs"/>
          <w:b/>
          <w:bCs/>
          <w:sz w:val="32"/>
          <w:szCs w:val="32"/>
          <w:rtl/>
        </w:rPr>
        <w:t>وصحة السياح</w:t>
      </w:r>
    </w:p>
    <w:p w:rsidR="00677D47" w:rsidRPr="00F01377" w:rsidRDefault="004516E7" w:rsidP="00677D47">
      <w:pPr>
        <w:bidi/>
        <w:jc w:val="center"/>
        <w:rPr>
          <w:b/>
          <w:bCs/>
          <w:sz w:val="32"/>
          <w:szCs w:val="32"/>
          <w:rtl/>
        </w:rPr>
      </w:pPr>
      <w:r>
        <w:rPr>
          <w:rFonts w:hint="cs"/>
          <w:b/>
          <w:bCs/>
          <w:sz w:val="32"/>
          <w:szCs w:val="32"/>
          <w:rtl/>
        </w:rPr>
        <w:t>القسم</w:t>
      </w:r>
      <w:r w:rsidR="00677D47" w:rsidRPr="00F01377">
        <w:rPr>
          <w:rFonts w:hint="cs"/>
          <w:b/>
          <w:bCs/>
          <w:sz w:val="32"/>
          <w:szCs w:val="32"/>
          <w:rtl/>
        </w:rPr>
        <w:t xml:space="preserve"> الأول</w:t>
      </w:r>
    </w:p>
    <w:p w:rsidR="00677D47" w:rsidRPr="00F01377" w:rsidRDefault="00677D47" w:rsidP="00CC4CBE">
      <w:pPr>
        <w:bidi/>
        <w:jc w:val="center"/>
        <w:rPr>
          <w:b/>
          <w:bCs/>
          <w:sz w:val="32"/>
          <w:szCs w:val="32"/>
          <w:rtl/>
        </w:rPr>
      </w:pPr>
      <w:r w:rsidRPr="00F01377">
        <w:rPr>
          <w:rFonts w:hint="cs"/>
          <w:b/>
          <w:bCs/>
          <w:sz w:val="32"/>
          <w:szCs w:val="32"/>
          <w:rtl/>
        </w:rPr>
        <w:t>الهدف، ال</w:t>
      </w:r>
      <w:r w:rsidR="004B53B6" w:rsidRPr="00F01377">
        <w:rPr>
          <w:rFonts w:hint="cs"/>
          <w:b/>
          <w:bCs/>
          <w:sz w:val="32"/>
          <w:szCs w:val="32"/>
          <w:rtl/>
        </w:rPr>
        <w:t>نطاق</w:t>
      </w:r>
      <w:r w:rsidRPr="00F01377">
        <w:rPr>
          <w:rFonts w:hint="cs"/>
          <w:b/>
          <w:bCs/>
          <w:sz w:val="32"/>
          <w:szCs w:val="32"/>
          <w:rtl/>
        </w:rPr>
        <w:t>، ال</w:t>
      </w:r>
      <w:r w:rsidR="00CC4CBE" w:rsidRPr="00F01377">
        <w:rPr>
          <w:rFonts w:hint="cs"/>
          <w:b/>
          <w:bCs/>
          <w:sz w:val="32"/>
          <w:szCs w:val="32"/>
          <w:rtl/>
        </w:rPr>
        <w:t>إسناد</w:t>
      </w:r>
      <w:r w:rsidR="004516E7">
        <w:rPr>
          <w:rFonts w:hint="cs"/>
          <w:b/>
          <w:bCs/>
          <w:sz w:val="32"/>
          <w:szCs w:val="32"/>
          <w:rtl/>
        </w:rPr>
        <w:t xml:space="preserve"> والتعاريف</w:t>
      </w:r>
    </w:p>
    <w:p w:rsidR="00677D47" w:rsidRPr="00AD682C" w:rsidRDefault="00677D47" w:rsidP="00677D47">
      <w:pPr>
        <w:bidi/>
        <w:rPr>
          <w:b/>
          <w:bCs/>
          <w:sz w:val="28"/>
          <w:szCs w:val="28"/>
          <w:rtl/>
        </w:rPr>
      </w:pPr>
      <w:r w:rsidRPr="00AD682C">
        <w:rPr>
          <w:rFonts w:hint="cs"/>
          <w:b/>
          <w:bCs/>
          <w:sz w:val="28"/>
          <w:szCs w:val="28"/>
          <w:rtl/>
        </w:rPr>
        <w:t>الهدف</w:t>
      </w:r>
    </w:p>
    <w:p w:rsidR="00677D47" w:rsidRPr="00F01377" w:rsidRDefault="00677D47" w:rsidP="00BA457E">
      <w:pPr>
        <w:bidi/>
        <w:rPr>
          <w:sz w:val="24"/>
          <w:szCs w:val="24"/>
          <w:rtl/>
        </w:rPr>
      </w:pPr>
      <w:r w:rsidRPr="00AD682C">
        <w:rPr>
          <w:rFonts w:hint="cs"/>
          <w:b/>
          <w:bCs/>
          <w:sz w:val="28"/>
          <w:szCs w:val="28"/>
          <w:rtl/>
        </w:rPr>
        <w:t>المادة 1</w:t>
      </w:r>
      <w:r w:rsidR="00C32437" w:rsidRPr="00AD682C">
        <w:rPr>
          <w:rFonts w:hint="cs"/>
          <w:b/>
          <w:bCs/>
          <w:sz w:val="28"/>
          <w:szCs w:val="28"/>
          <w:rtl/>
        </w:rPr>
        <w:t>-</w:t>
      </w:r>
      <w:r w:rsidRPr="00F01377">
        <w:rPr>
          <w:rFonts w:hint="cs"/>
          <w:b/>
          <w:bCs/>
          <w:sz w:val="24"/>
          <w:szCs w:val="24"/>
          <w:rtl/>
        </w:rPr>
        <w:t xml:space="preserve"> </w:t>
      </w:r>
      <w:r w:rsidRPr="00F01377">
        <w:rPr>
          <w:rFonts w:hint="cs"/>
          <w:sz w:val="24"/>
          <w:szCs w:val="24"/>
          <w:rtl/>
        </w:rPr>
        <w:t>(1) ال</w:t>
      </w:r>
      <w:r w:rsidR="004B53B6" w:rsidRPr="00F01377">
        <w:rPr>
          <w:rFonts w:hint="cs"/>
          <w:sz w:val="24"/>
          <w:szCs w:val="24"/>
          <w:rtl/>
        </w:rPr>
        <w:t xml:space="preserve">هدف من هذه اللائحة، تحديد </w:t>
      </w:r>
      <w:r w:rsidR="00C32437" w:rsidRPr="00F01377">
        <w:rPr>
          <w:rFonts w:hint="cs"/>
          <w:sz w:val="24"/>
          <w:szCs w:val="24"/>
          <w:rtl/>
        </w:rPr>
        <w:t>ال</w:t>
      </w:r>
      <w:r w:rsidR="00BA457E" w:rsidRPr="00F01377">
        <w:rPr>
          <w:rFonts w:hint="cs"/>
          <w:sz w:val="24"/>
          <w:szCs w:val="24"/>
          <w:rtl/>
        </w:rPr>
        <w:t>معايير</w:t>
      </w:r>
      <w:r w:rsidR="008E30B5">
        <w:rPr>
          <w:sz w:val="24"/>
          <w:szCs w:val="24"/>
        </w:rPr>
        <w:t xml:space="preserve"> </w:t>
      </w:r>
      <w:r w:rsidR="00C32437" w:rsidRPr="00F01377">
        <w:rPr>
          <w:rFonts w:hint="cs"/>
          <w:sz w:val="24"/>
          <w:szCs w:val="24"/>
          <w:rtl/>
        </w:rPr>
        <w:t>ل</w:t>
      </w:r>
      <w:r w:rsidR="00BA457E" w:rsidRPr="00F01377">
        <w:rPr>
          <w:rFonts w:hint="cs"/>
          <w:sz w:val="24"/>
          <w:szCs w:val="24"/>
          <w:rtl/>
        </w:rPr>
        <w:t>توفير</w:t>
      </w:r>
      <w:r w:rsidR="004B53B6" w:rsidRPr="00F01377">
        <w:rPr>
          <w:rFonts w:hint="cs"/>
          <w:sz w:val="24"/>
          <w:szCs w:val="24"/>
          <w:rtl/>
        </w:rPr>
        <w:t xml:space="preserve">الحد الأدنى من الخدمات الصحية المقدمة </w:t>
      </w:r>
      <w:r w:rsidR="00BA457E" w:rsidRPr="00F01377">
        <w:rPr>
          <w:rFonts w:hint="cs"/>
          <w:sz w:val="24"/>
          <w:szCs w:val="24"/>
          <w:rtl/>
        </w:rPr>
        <w:t xml:space="preserve">ضمن النطاق الدولي للسياحة العلاجية الدولية وصحة السياح، منح الصلاحيات للمؤسسات التي ستقوم بتنفيذ أنشطة السياحة العلاجية الدولية والمؤسسات الوسيطة وتنظيم </w:t>
      </w:r>
      <w:r w:rsidR="00C32437" w:rsidRPr="00F01377">
        <w:rPr>
          <w:rFonts w:hint="cs"/>
          <w:sz w:val="24"/>
          <w:szCs w:val="24"/>
          <w:rtl/>
        </w:rPr>
        <w:t>ال</w:t>
      </w:r>
      <w:r w:rsidR="00BA457E" w:rsidRPr="00F01377">
        <w:rPr>
          <w:rFonts w:hint="cs"/>
          <w:sz w:val="24"/>
          <w:szCs w:val="24"/>
          <w:rtl/>
        </w:rPr>
        <w:t>مبادئ و</w:t>
      </w:r>
      <w:r w:rsidR="00C32437" w:rsidRPr="00F01377">
        <w:rPr>
          <w:rFonts w:hint="cs"/>
          <w:sz w:val="24"/>
          <w:szCs w:val="24"/>
          <w:rtl/>
        </w:rPr>
        <w:t>ال</w:t>
      </w:r>
      <w:r w:rsidR="00BA457E" w:rsidRPr="00F01377">
        <w:rPr>
          <w:rFonts w:hint="cs"/>
          <w:sz w:val="24"/>
          <w:szCs w:val="24"/>
          <w:rtl/>
        </w:rPr>
        <w:t xml:space="preserve">نظم </w:t>
      </w:r>
      <w:r w:rsidR="00C32437" w:rsidRPr="00F01377">
        <w:rPr>
          <w:rFonts w:hint="cs"/>
          <w:sz w:val="24"/>
          <w:szCs w:val="24"/>
          <w:rtl/>
        </w:rPr>
        <w:t xml:space="preserve">المتعلقة بمرافبة تلك الأنشطة. </w:t>
      </w:r>
    </w:p>
    <w:p w:rsidR="00C32437" w:rsidRPr="00AD682C" w:rsidRDefault="00C32437" w:rsidP="00C32437">
      <w:pPr>
        <w:bidi/>
        <w:rPr>
          <w:b/>
          <w:bCs/>
          <w:sz w:val="28"/>
          <w:szCs w:val="28"/>
          <w:rtl/>
        </w:rPr>
      </w:pPr>
      <w:r w:rsidRPr="00AD682C">
        <w:rPr>
          <w:rFonts w:hint="cs"/>
          <w:b/>
          <w:bCs/>
          <w:sz w:val="28"/>
          <w:szCs w:val="28"/>
          <w:rtl/>
        </w:rPr>
        <w:t>النطاق</w:t>
      </w:r>
    </w:p>
    <w:p w:rsidR="00C32437" w:rsidRPr="00F01377" w:rsidRDefault="00C32437" w:rsidP="008F103F">
      <w:pPr>
        <w:bidi/>
        <w:rPr>
          <w:sz w:val="24"/>
          <w:szCs w:val="24"/>
          <w:rtl/>
        </w:rPr>
      </w:pPr>
      <w:r w:rsidRPr="00AD682C">
        <w:rPr>
          <w:rFonts w:hint="cs"/>
          <w:b/>
          <w:bCs/>
          <w:sz w:val="28"/>
          <w:szCs w:val="28"/>
          <w:rtl/>
        </w:rPr>
        <w:t xml:space="preserve">المادة 2- </w:t>
      </w:r>
      <w:r w:rsidRPr="00F01377">
        <w:rPr>
          <w:rFonts w:hint="cs"/>
          <w:sz w:val="24"/>
          <w:szCs w:val="24"/>
          <w:rtl/>
        </w:rPr>
        <w:t xml:space="preserve">(1) هذه اللائحة، لا تدخل ضمن </w:t>
      </w:r>
      <w:r w:rsidR="006A058E" w:rsidRPr="00F01377">
        <w:rPr>
          <w:rFonts w:hint="cs"/>
          <w:sz w:val="24"/>
          <w:szCs w:val="24"/>
          <w:rtl/>
        </w:rPr>
        <w:t xml:space="preserve">نطاق إتفاقيات المعاملة بالمثل الثنائية والقانون رقم 5510 بتاريخ 31/05/2006 الخاص بالضمان الإجتماعي والضمان الصحي العام؛ إلا أنها تشمل المؤسسات الحكومية، الجامعات والمؤسسات الخاصة ممن يوفرون الخدمات الصحية لمن قدموا إلى بلدنا </w:t>
      </w:r>
      <w:r w:rsidR="008F103F" w:rsidRPr="00F01377">
        <w:rPr>
          <w:rFonts w:hint="cs"/>
          <w:sz w:val="24"/>
          <w:szCs w:val="24"/>
          <w:rtl/>
        </w:rPr>
        <w:t>بغرض</w:t>
      </w:r>
      <w:r w:rsidR="006A058E" w:rsidRPr="00F01377">
        <w:rPr>
          <w:rFonts w:hint="cs"/>
          <w:sz w:val="24"/>
          <w:szCs w:val="24"/>
          <w:rtl/>
        </w:rPr>
        <w:t xml:space="preserve"> تلقي الخدمات العلاجية أوالسياح المتواجدين في بلدنا </w:t>
      </w:r>
      <w:r w:rsidR="008F103F" w:rsidRPr="00F01377">
        <w:rPr>
          <w:rFonts w:hint="cs"/>
          <w:sz w:val="24"/>
          <w:szCs w:val="24"/>
          <w:rtl/>
        </w:rPr>
        <w:t xml:space="preserve">اللذين يحتاجون لخدمات صحية. </w:t>
      </w:r>
    </w:p>
    <w:p w:rsidR="00677D47" w:rsidRPr="00F01377" w:rsidRDefault="008F103F" w:rsidP="008F103F">
      <w:pPr>
        <w:bidi/>
        <w:rPr>
          <w:sz w:val="24"/>
          <w:szCs w:val="24"/>
          <w:rtl/>
        </w:rPr>
      </w:pPr>
      <w:r w:rsidRPr="00F01377">
        <w:rPr>
          <w:rFonts w:hint="cs"/>
          <w:b/>
          <w:bCs/>
          <w:sz w:val="24"/>
          <w:szCs w:val="24"/>
          <w:rtl/>
        </w:rPr>
        <w:t xml:space="preserve">        </w:t>
      </w:r>
      <w:r w:rsidRPr="00F01377">
        <w:rPr>
          <w:rFonts w:hint="cs"/>
          <w:sz w:val="24"/>
          <w:szCs w:val="24"/>
          <w:rtl/>
        </w:rPr>
        <w:t xml:space="preserve">(2) </w:t>
      </w:r>
      <w:r w:rsidR="00A855EF" w:rsidRPr="00F01377">
        <w:rPr>
          <w:rFonts w:hint="cs"/>
          <w:sz w:val="24"/>
          <w:szCs w:val="24"/>
          <w:rtl/>
        </w:rPr>
        <w:t>الحالات أدناه غير مشمولة في هذه اللائحة:</w:t>
      </w:r>
    </w:p>
    <w:p w:rsidR="00A855EF" w:rsidRPr="00F01377" w:rsidRDefault="00A855EF" w:rsidP="00D626A0">
      <w:pPr>
        <w:bidi/>
        <w:rPr>
          <w:sz w:val="24"/>
          <w:szCs w:val="24"/>
          <w:rtl/>
        </w:rPr>
      </w:pPr>
      <w:r w:rsidRPr="00F01377">
        <w:rPr>
          <w:rFonts w:hint="cs"/>
          <w:sz w:val="24"/>
          <w:szCs w:val="24"/>
          <w:rtl/>
        </w:rPr>
        <w:t xml:space="preserve">           أ) </w:t>
      </w:r>
      <w:r w:rsidR="00085D82" w:rsidRPr="00F01377">
        <w:rPr>
          <w:rFonts w:hint="cs"/>
          <w:sz w:val="24"/>
          <w:szCs w:val="24"/>
          <w:rtl/>
        </w:rPr>
        <w:t xml:space="preserve">الجرحى أو المرضى الأجانب اللذين </w:t>
      </w:r>
      <w:r w:rsidR="00D626A0" w:rsidRPr="00F01377">
        <w:rPr>
          <w:rFonts w:hint="cs"/>
          <w:sz w:val="24"/>
          <w:szCs w:val="24"/>
          <w:rtl/>
        </w:rPr>
        <w:t xml:space="preserve">قدموا لتلقي العلاج في تركيا نتيجة </w:t>
      </w:r>
      <w:r w:rsidRPr="00F01377">
        <w:rPr>
          <w:rFonts w:hint="cs"/>
          <w:sz w:val="24"/>
          <w:szCs w:val="24"/>
          <w:rtl/>
        </w:rPr>
        <w:t xml:space="preserve">حروب، كوارث، مجاعات وما شابه من حالات طوارئ، </w:t>
      </w:r>
      <w:r w:rsidR="00D626A0" w:rsidRPr="00F01377">
        <w:rPr>
          <w:rFonts w:hint="cs"/>
          <w:sz w:val="24"/>
          <w:szCs w:val="24"/>
          <w:rtl/>
        </w:rPr>
        <w:t>من الدول المبينة حسب تعليمات الوزارة المختصة،  مجلس الوزراء أو</w:t>
      </w:r>
      <w:r w:rsidR="00085D82" w:rsidRPr="00F01377">
        <w:rPr>
          <w:rFonts w:hint="cs"/>
          <w:sz w:val="24"/>
          <w:szCs w:val="24"/>
          <w:rtl/>
        </w:rPr>
        <w:t>رئاسة</w:t>
      </w:r>
      <w:r w:rsidR="00D626A0" w:rsidRPr="00F01377">
        <w:rPr>
          <w:rFonts w:hint="cs"/>
          <w:sz w:val="24"/>
          <w:szCs w:val="24"/>
          <w:rtl/>
        </w:rPr>
        <w:t xml:space="preserve"> الوزراء. أو اللذين تم إستقدامهم عن طريق المؤسسات الإجتماعية المدنية في تلك الدول بغرض تلقي العلاج وتم دفع أجور علاجهم. </w:t>
      </w:r>
    </w:p>
    <w:p w:rsidR="001F3FC4" w:rsidRPr="00F01377" w:rsidRDefault="00D626A0" w:rsidP="00D626A0">
      <w:pPr>
        <w:bidi/>
        <w:rPr>
          <w:sz w:val="24"/>
          <w:szCs w:val="24"/>
          <w:rtl/>
        </w:rPr>
      </w:pPr>
      <w:r w:rsidRPr="00F01377">
        <w:rPr>
          <w:rFonts w:hint="cs"/>
          <w:sz w:val="24"/>
          <w:szCs w:val="24"/>
          <w:rtl/>
        </w:rPr>
        <w:t xml:space="preserve">        ب) المرضى اللذين تم إستقدامهم إلى بلدنا من الجمهوريات التركية ودول البلقان </w:t>
      </w:r>
      <w:r w:rsidR="001F3FC4" w:rsidRPr="00F01377">
        <w:rPr>
          <w:rFonts w:hint="cs"/>
          <w:sz w:val="24"/>
          <w:szCs w:val="24"/>
          <w:rtl/>
        </w:rPr>
        <w:t xml:space="preserve">من خلال المؤسسات الإجتماعية المدنية الموافق عليها من قبل وزارتنا أو من قبل </w:t>
      </w:r>
      <w:r w:rsidR="008E30B5">
        <w:rPr>
          <w:rFonts w:hint="cs"/>
          <w:sz w:val="24"/>
          <w:szCs w:val="24"/>
          <w:rtl/>
        </w:rPr>
        <w:t>ال</w:t>
      </w:r>
      <w:r w:rsidR="001F3FC4" w:rsidRPr="00F01377">
        <w:rPr>
          <w:rFonts w:hint="cs"/>
          <w:sz w:val="24"/>
          <w:szCs w:val="24"/>
          <w:rtl/>
        </w:rPr>
        <w:t>وكالة</w:t>
      </w:r>
      <w:r w:rsidR="008E30B5">
        <w:rPr>
          <w:rFonts w:hint="cs"/>
          <w:sz w:val="24"/>
          <w:szCs w:val="24"/>
          <w:rtl/>
        </w:rPr>
        <w:t xml:space="preserve"> التركية للتعاون و</w:t>
      </w:r>
      <w:r w:rsidR="001F3FC4" w:rsidRPr="00F01377">
        <w:rPr>
          <w:rFonts w:hint="cs"/>
          <w:sz w:val="24"/>
          <w:szCs w:val="24"/>
          <w:rtl/>
        </w:rPr>
        <w:t xml:space="preserve"> </w:t>
      </w:r>
      <w:r w:rsidR="008E30B5">
        <w:rPr>
          <w:rFonts w:hint="cs"/>
          <w:sz w:val="24"/>
          <w:szCs w:val="24"/>
          <w:rtl/>
        </w:rPr>
        <w:t xml:space="preserve">التنسيق </w:t>
      </w:r>
      <w:r w:rsidR="001F3FC4" w:rsidRPr="00F01377">
        <w:rPr>
          <w:rFonts w:hint="cs"/>
          <w:sz w:val="24"/>
          <w:szCs w:val="24"/>
          <w:rtl/>
        </w:rPr>
        <w:t>(</w:t>
      </w:r>
      <w:r w:rsidR="001F3FC4" w:rsidRPr="00F01377">
        <w:rPr>
          <w:sz w:val="24"/>
          <w:szCs w:val="24"/>
        </w:rPr>
        <w:t>TİKA</w:t>
      </w:r>
      <w:r w:rsidR="001F3FC4" w:rsidRPr="00F01377">
        <w:rPr>
          <w:rFonts w:hint="cs"/>
          <w:sz w:val="24"/>
          <w:szCs w:val="24"/>
          <w:rtl/>
        </w:rPr>
        <w:t>) أو من قبل رئاسة المجتمعات والأقارب الأتراك في الخارج برئاسة الوزراء .</w:t>
      </w:r>
    </w:p>
    <w:p w:rsidR="00431291" w:rsidRPr="00F01377" w:rsidRDefault="001F3FC4" w:rsidP="008E30B5">
      <w:pPr>
        <w:bidi/>
        <w:rPr>
          <w:sz w:val="24"/>
          <w:szCs w:val="24"/>
          <w:rtl/>
        </w:rPr>
      </w:pPr>
      <w:r w:rsidRPr="00F01377">
        <w:rPr>
          <w:rFonts w:hint="cs"/>
          <w:sz w:val="24"/>
          <w:szCs w:val="24"/>
          <w:rtl/>
        </w:rPr>
        <w:t xml:space="preserve">       </w:t>
      </w:r>
      <w:r w:rsidR="00431291" w:rsidRPr="00F01377">
        <w:rPr>
          <w:rFonts w:hint="cs"/>
          <w:sz w:val="24"/>
          <w:szCs w:val="24"/>
          <w:rtl/>
        </w:rPr>
        <w:t>ت</w:t>
      </w:r>
      <w:r w:rsidRPr="00F01377">
        <w:rPr>
          <w:rFonts w:hint="cs"/>
          <w:sz w:val="24"/>
          <w:szCs w:val="24"/>
          <w:rtl/>
        </w:rPr>
        <w:t xml:space="preserve">) المرضى اللذين تم إستقدامهم عن طريق </w:t>
      </w:r>
      <w:r w:rsidR="008E30B5">
        <w:rPr>
          <w:rFonts w:hint="cs"/>
          <w:sz w:val="24"/>
          <w:szCs w:val="24"/>
          <w:rtl/>
        </w:rPr>
        <w:t>ال</w:t>
      </w:r>
      <w:r w:rsidR="008E30B5" w:rsidRPr="00F01377">
        <w:rPr>
          <w:rFonts w:hint="cs"/>
          <w:sz w:val="24"/>
          <w:szCs w:val="24"/>
          <w:rtl/>
        </w:rPr>
        <w:t>وكالة</w:t>
      </w:r>
      <w:r w:rsidR="008E30B5">
        <w:rPr>
          <w:rFonts w:hint="cs"/>
          <w:sz w:val="24"/>
          <w:szCs w:val="24"/>
          <w:rtl/>
        </w:rPr>
        <w:t xml:space="preserve"> التركية للتعاون و</w:t>
      </w:r>
      <w:r w:rsidR="008E30B5" w:rsidRPr="00F01377">
        <w:rPr>
          <w:rFonts w:hint="cs"/>
          <w:sz w:val="24"/>
          <w:szCs w:val="24"/>
          <w:rtl/>
        </w:rPr>
        <w:t xml:space="preserve"> </w:t>
      </w:r>
      <w:r w:rsidR="008E30B5">
        <w:rPr>
          <w:rFonts w:hint="cs"/>
          <w:sz w:val="24"/>
          <w:szCs w:val="24"/>
          <w:rtl/>
        </w:rPr>
        <w:t xml:space="preserve">التنسيق </w:t>
      </w:r>
      <w:r w:rsidRPr="00F01377">
        <w:rPr>
          <w:rFonts w:hint="cs"/>
          <w:sz w:val="24"/>
          <w:szCs w:val="24"/>
          <w:rtl/>
        </w:rPr>
        <w:t>(</w:t>
      </w:r>
      <w:r w:rsidRPr="00F01377">
        <w:rPr>
          <w:sz w:val="24"/>
          <w:szCs w:val="24"/>
        </w:rPr>
        <w:t>TİKA</w:t>
      </w:r>
      <w:r w:rsidRPr="00F01377">
        <w:rPr>
          <w:rFonts w:hint="cs"/>
          <w:sz w:val="24"/>
          <w:szCs w:val="24"/>
          <w:rtl/>
        </w:rPr>
        <w:t xml:space="preserve">) . </w:t>
      </w:r>
      <w:r w:rsidR="008E30B5">
        <w:rPr>
          <w:rFonts w:hint="cs"/>
          <w:sz w:val="24"/>
          <w:szCs w:val="24"/>
          <w:rtl/>
        </w:rPr>
        <w:t xml:space="preserve"> </w:t>
      </w:r>
    </w:p>
    <w:p w:rsidR="00D626A0" w:rsidRPr="00F01377" w:rsidRDefault="00431291" w:rsidP="00431291">
      <w:pPr>
        <w:bidi/>
        <w:rPr>
          <w:sz w:val="24"/>
          <w:szCs w:val="24"/>
          <w:rtl/>
        </w:rPr>
      </w:pPr>
      <w:r w:rsidRPr="00F01377">
        <w:rPr>
          <w:rFonts w:hint="cs"/>
          <w:sz w:val="24"/>
          <w:szCs w:val="24"/>
          <w:rtl/>
        </w:rPr>
        <w:t xml:space="preserve">       ث) </w:t>
      </w:r>
      <w:r w:rsidR="00D626A0" w:rsidRPr="00F01377">
        <w:rPr>
          <w:rFonts w:hint="cs"/>
          <w:sz w:val="24"/>
          <w:szCs w:val="24"/>
          <w:rtl/>
        </w:rPr>
        <w:t xml:space="preserve"> </w:t>
      </w:r>
      <w:r w:rsidR="0005217D" w:rsidRPr="00F01377">
        <w:rPr>
          <w:rFonts w:hint="cs"/>
          <w:sz w:val="24"/>
          <w:szCs w:val="24"/>
          <w:rtl/>
        </w:rPr>
        <w:t>مواطني الدولة ممن يستحقون المساعدة الطبية ضمن نطاق إتفاقيات الضمان الإجتماعي بموجب المعاهدة الدولية التي وقعتها الجمهورية التركية، ومواطني الجمهورية التركية، والقادمين لبلدنا بغرض العلاج ضمن إتفاقية المعاملة بالمثل الدولية في مجال الصحة.</w:t>
      </w:r>
    </w:p>
    <w:p w:rsidR="0005217D" w:rsidRPr="00F01377" w:rsidRDefault="0005217D" w:rsidP="0005217D">
      <w:pPr>
        <w:bidi/>
        <w:rPr>
          <w:sz w:val="24"/>
          <w:szCs w:val="24"/>
          <w:rtl/>
        </w:rPr>
      </w:pPr>
      <w:r w:rsidRPr="00F01377">
        <w:rPr>
          <w:rFonts w:hint="cs"/>
          <w:sz w:val="24"/>
          <w:szCs w:val="24"/>
          <w:rtl/>
        </w:rPr>
        <w:t xml:space="preserve">        ج) الوافدين إلى البلد بغرض الدراسة، التدريس أو الدورات طيلة فترة إقامتهم  والمكفولين من قبلهم . </w:t>
      </w:r>
    </w:p>
    <w:p w:rsidR="00970E3D" w:rsidRPr="00F01377" w:rsidRDefault="0005217D" w:rsidP="00970E3D">
      <w:pPr>
        <w:bidi/>
        <w:rPr>
          <w:sz w:val="24"/>
          <w:szCs w:val="24"/>
          <w:rtl/>
        </w:rPr>
      </w:pPr>
      <w:r w:rsidRPr="00F01377">
        <w:rPr>
          <w:rFonts w:hint="cs"/>
          <w:sz w:val="24"/>
          <w:szCs w:val="24"/>
          <w:rtl/>
        </w:rPr>
        <w:t xml:space="preserve">    ح) الموجودين تحت الحماية المؤقتة ، اللاجئين، </w:t>
      </w:r>
      <w:r w:rsidR="00970E3D" w:rsidRPr="00F01377">
        <w:rPr>
          <w:rFonts w:hint="cs"/>
          <w:sz w:val="24"/>
          <w:szCs w:val="24"/>
          <w:rtl/>
        </w:rPr>
        <w:t>أصحاب</w:t>
      </w:r>
      <w:r w:rsidRPr="00F01377">
        <w:rPr>
          <w:rFonts w:hint="cs"/>
          <w:sz w:val="24"/>
          <w:szCs w:val="24"/>
          <w:rtl/>
        </w:rPr>
        <w:t xml:space="preserve"> طلبات </w:t>
      </w:r>
      <w:r w:rsidR="00970E3D" w:rsidRPr="00F01377">
        <w:rPr>
          <w:rFonts w:hint="cs"/>
          <w:sz w:val="24"/>
          <w:szCs w:val="24"/>
          <w:rtl/>
        </w:rPr>
        <w:t>الإلتجاء ومن هم في درجة مقدمين طلب اللجوء</w:t>
      </w:r>
      <w:r w:rsidR="00970E3D" w:rsidRPr="00F01377">
        <w:rPr>
          <w:rFonts w:hint="cs"/>
          <w:b/>
          <w:bCs/>
          <w:sz w:val="24"/>
          <w:szCs w:val="24"/>
          <w:rtl/>
        </w:rPr>
        <w:t xml:space="preserve">، </w:t>
      </w:r>
      <w:r w:rsidR="00970E3D" w:rsidRPr="00F01377">
        <w:rPr>
          <w:rFonts w:hint="cs"/>
          <w:sz w:val="24"/>
          <w:szCs w:val="24"/>
          <w:rtl/>
        </w:rPr>
        <w:t>الملتجئين من الفارين من أنظمتهم، المشردين ، ضحايا تجارة البشر.</w:t>
      </w:r>
    </w:p>
    <w:p w:rsidR="00970E3D" w:rsidRPr="00F01377" w:rsidRDefault="00970E3D" w:rsidP="00970E3D">
      <w:pPr>
        <w:bidi/>
        <w:rPr>
          <w:sz w:val="24"/>
          <w:szCs w:val="24"/>
          <w:rtl/>
        </w:rPr>
      </w:pPr>
      <w:r w:rsidRPr="00F01377">
        <w:rPr>
          <w:rFonts w:hint="cs"/>
          <w:sz w:val="24"/>
          <w:szCs w:val="24"/>
          <w:rtl/>
        </w:rPr>
        <w:t xml:space="preserve">    خ) المشمولين في المادة 28 والمادة 44 من قانون الجنسية التركي رقم 5901 بتاريخ 29/05/2009.</w:t>
      </w:r>
    </w:p>
    <w:p w:rsidR="00970E3D" w:rsidRPr="00F01377" w:rsidRDefault="00970E3D" w:rsidP="00970E3D">
      <w:pPr>
        <w:bidi/>
        <w:rPr>
          <w:sz w:val="24"/>
          <w:szCs w:val="24"/>
          <w:rtl/>
        </w:rPr>
      </w:pPr>
      <w:r w:rsidRPr="00F01377">
        <w:rPr>
          <w:rFonts w:hint="cs"/>
          <w:sz w:val="24"/>
          <w:szCs w:val="24"/>
          <w:rtl/>
        </w:rPr>
        <w:t xml:space="preserve">    د) الأتراك الأجانب ممن يحملون وثائق تثبت أصولهم التركية.</w:t>
      </w:r>
    </w:p>
    <w:p w:rsidR="00B122D3" w:rsidRPr="00F01377" w:rsidRDefault="00970E3D" w:rsidP="00970E3D">
      <w:pPr>
        <w:bidi/>
        <w:rPr>
          <w:sz w:val="24"/>
          <w:szCs w:val="24"/>
          <w:rtl/>
        </w:rPr>
      </w:pPr>
      <w:r w:rsidRPr="00F01377">
        <w:rPr>
          <w:rFonts w:hint="cs"/>
          <w:sz w:val="24"/>
          <w:szCs w:val="24"/>
          <w:rtl/>
        </w:rPr>
        <w:t xml:space="preserve">    ذ) الأجانب اللذين تحضرهم قوات الأمن لتلقي علاج الطوارئ إثر قضية جنائية.</w:t>
      </w:r>
    </w:p>
    <w:p w:rsidR="0005217D" w:rsidRPr="00AD682C" w:rsidRDefault="00970E3D" w:rsidP="00CC4CBE">
      <w:pPr>
        <w:bidi/>
        <w:rPr>
          <w:b/>
          <w:bCs/>
          <w:sz w:val="28"/>
          <w:szCs w:val="28"/>
          <w:rtl/>
        </w:rPr>
      </w:pPr>
      <w:r w:rsidRPr="00AD682C">
        <w:rPr>
          <w:rFonts w:hint="cs"/>
          <w:sz w:val="28"/>
          <w:szCs w:val="28"/>
          <w:rtl/>
        </w:rPr>
        <w:t xml:space="preserve"> </w:t>
      </w:r>
      <w:r w:rsidR="00CC4CBE" w:rsidRPr="00AD682C">
        <w:rPr>
          <w:rFonts w:hint="cs"/>
          <w:b/>
          <w:bCs/>
          <w:sz w:val="28"/>
          <w:szCs w:val="28"/>
          <w:rtl/>
        </w:rPr>
        <w:t>الإسناد</w:t>
      </w:r>
      <w:r w:rsidR="00B122D3" w:rsidRPr="00AD682C">
        <w:rPr>
          <w:rFonts w:hint="cs"/>
          <w:b/>
          <w:bCs/>
          <w:sz w:val="28"/>
          <w:szCs w:val="28"/>
          <w:rtl/>
        </w:rPr>
        <w:t xml:space="preserve"> </w:t>
      </w:r>
    </w:p>
    <w:p w:rsidR="00B122D3" w:rsidRDefault="00B122D3" w:rsidP="00DA2E0E">
      <w:pPr>
        <w:bidi/>
        <w:rPr>
          <w:sz w:val="24"/>
          <w:szCs w:val="24"/>
          <w:rtl/>
        </w:rPr>
      </w:pPr>
      <w:r w:rsidRPr="00AD682C">
        <w:rPr>
          <w:rFonts w:hint="cs"/>
          <w:b/>
          <w:bCs/>
          <w:sz w:val="28"/>
          <w:szCs w:val="28"/>
          <w:rtl/>
        </w:rPr>
        <w:t xml:space="preserve">المادة 3 </w:t>
      </w:r>
      <w:r w:rsidRPr="00AD682C">
        <w:rPr>
          <w:b/>
          <w:bCs/>
          <w:sz w:val="28"/>
          <w:szCs w:val="28"/>
          <w:rtl/>
        </w:rPr>
        <w:t>–</w:t>
      </w:r>
      <w:r w:rsidRPr="00F01377">
        <w:rPr>
          <w:rFonts w:hint="cs"/>
          <w:b/>
          <w:bCs/>
          <w:sz w:val="24"/>
          <w:szCs w:val="24"/>
          <w:rtl/>
        </w:rPr>
        <w:t xml:space="preserve"> </w:t>
      </w:r>
      <w:r w:rsidRPr="00F01377">
        <w:rPr>
          <w:rFonts w:hint="cs"/>
          <w:sz w:val="24"/>
          <w:szCs w:val="24"/>
          <w:rtl/>
        </w:rPr>
        <w:t xml:space="preserve">(1) </w:t>
      </w:r>
      <w:r w:rsidR="004B01EB" w:rsidRPr="00F01377">
        <w:rPr>
          <w:rFonts w:hint="cs"/>
          <w:sz w:val="24"/>
          <w:szCs w:val="24"/>
          <w:rtl/>
        </w:rPr>
        <w:t xml:space="preserve">تم إعداد </w:t>
      </w:r>
      <w:r w:rsidRPr="00F01377">
        <w:rPr>
          <w:rFonts w:hint="cs"/>
          <w:sz w:val="24"/>
          <w:szCs w:val="24"/>
          <w:rtl/>
        </w:rPr>
        <w:t xml:space="preserve">هذه اللائحة، </w:t>
      </w:r>
      <w:r w:rsidR="00CC4CBE" w:rsidRPr="00F01377">
        <w:rPr>
          <w:rFonts w:hint="cs"/>
          <w:sz w:val="24"/>
          <w:szCs w:val="24"/>
          <w:rtl/>
        </w:rPr>
        <w:t xml:space="preserve">إستنادا على </w:t>
      </w:r>
      <w:r w:rsidR="00DA2E0E" w:rsidRPr="00F01377">
        <w:rPr>
          <w:rFonts w:hint="cs"/>
          <w:sz w:val="24"/>
          <w:szCs w:val="24"/>
          <w:rtl/>
        </w:rPr>
        <w:t>المادة 11 الملحقة بالبند (</w:t>
      </w:r>
      <w:r w:rsidR="00DA2E0E" w:rsidRPr="00F01377">
        <w:rPr>
          <w:sz w:val="24"/>
          <w:szCs w:val="24"/>
        </w:rPr>
        <w:t>c</w:t>
      </w:r>
      <w:r w:rsidR="00DA2E0E" w:rsidRPr="00F01377">
        <w:rPr>
          <w:rFonts w:hint="cs"/>
          <w:sz w:val="24"/>
          <w:szCs w:val="24"/>
          <w:rtl/>
        </w:rPr>
        <w:t>) من المادة 9 للقانون الأساسي للخدمات الصحية رقم 3359 بتاريخ 07/05/1987 ، المادة 40 والبندين (</w:t>
      </w:r>
      <w:r w:rsidR="00DA2E0E" w:rsidRPr="00F01377">
        <w:rPr>
          <w:sz w:val="24"/>
          <w:szCs w:val="24"/>
        </w:rPr>
        <w:t>a</w:t>
      </w:r>
      <w:r w:rsidR="00DA2E0E" w:rsidRPr="00F01377">
        <w:rPr>
          <w:rFonts w:hint="cs"/>
          <w:sz w:val="24"/>
          <w:szCs w:val="24"/>
          <w:rtl/>
        </w:rPr>
        <w:t>) و (</w:t>
      </w:r>
      <w:r w:rsidR="00DA2E0E" w:rsidRPr="00F01377">
        <w:rPr>
          <w:sz w:val="24"/>
          <w:szCs w:val="24"/>
        </w:rPr>
        <w:t>i</w:t>
      </w:r>
      <w:r w:rsidR="00DA2E0E" w:rsidRPr="00F01377">
        <w:rPr>
          <w:rFonts w:hint="cs"/>
          <w:sz w:val="24"/>
          <w:szCs w:val="24"/>
          <w:rtl/>
        </w:rPr>
        <w:t xml:space="preserve">) من الفقرة الأولى للمادة 8 من المرسوم رقم 663 بتاريخ 11/10/2011 المتعلق بتنظيم </w:t>
      </w:r>
      <w:r w:rsidR="00F01377" w:rsidRPr="00F01377">
        <w:rPr>
          <w:rFonts w:hint="cs"/>
          <w:sz w:val="24"/>
          <w:szCs w:val="24"/>
          <w:rtl/>
        </w:rPr>
        <w:t>واجبات وزارة الصحة والمؤسسات التابعة لها.</w:t>
      </w:r>
    </w:p>
    <w:p w:rsidR="00AD682C" w:rsidRDefault="00AD682C" w:rsidP="00AD682C">
      <w:pPr>
        <w:bidi/>
        <w:rPr>
          <w:sz w:val="24"/>
          <w:szCs w:val="24"/>
          <w:rtl/>
        </w:rPr>
      </w:pPr>
    </w:p>
    <w:p w:rsidR="00AD682C" w:rsidRPr="00AD682C" w:rsidRDefault="00AD682C" w:rsidP="00AD682C">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100                                                        الجريدة الرسمية                                             13 تموز 2017 </w:t>
      </w:r>
      <w:r>
        <w:rPr>
          <w:b/>
          <w:bCs/>
          <w:sz w:val="24"/>
          <w:szCs w:val="24"/>
          <w:u w:val="single"/>
          <w:rtl/>
        </w:rPr>
        <w:t>–</w:t>
      </w:r>
      <w:r>
        <w:rPr>
          <w:rFonts w:hint="cs"/>
          <w:b/>
          <w:bCs/>
          <w:sz w:val="24"/>
          <w:szCs w:val="24"/>
          <w:u w:val="single"/>
          <w:rtl/>
        </w:rPr>
        <w:t xml:space="preserve"> العدد 30123</w:t>
      </w:r>
    </w:p>
    <w:p w:rsidR="00AD682C" w:rsidRDefault="008D1751" w:rsidP="00AD682C">
      <w:pPr>
        <w:bidi/>
        <w:rPr>
          <w:b/>
          <w:bCs/>
          <w:sz w:val="28"/>
          <w:szCs w:val="28"/>
          <w:rtl/>
        </w:rPr>
      </w:pPr>
      <w:r>
        <w:rPr>
          <w:rFonts w:hint="cs"/>
          <w:b/>
          <w:bCs/>
          <w:sz w:val="28"/>
          <w:szCs w:val="28"/>
          <w:rtl/>
        </w:rPr>
        <w:t>التعاريف</w:t>
      </w:r>
    </w:p>
    <w:p w:rsidR="00F94E2A" w:rsidRDefault="00F94E2A" w:rsidP="00F94E2A">
      <w:pPr>
        <w:bidi/>
        <w:rPr>
          <w:sz w:val="24"/>
          <w:szCs w:val="24"/>
          <w:rtl/>
        </w:rPr>
      </w:pPr>
      <w:r>
        <w:rPr>
          <w:rFonts w:hint="cs"/>
          <w:b/>
          <w:bCs/>
          <w:sz w:val="28"/>
          <w:szCs w:val="28"/>
          <w:rtl/>
        </w:rPr>
        <w:t xml:space="preserve">المادة 4 </w:t>
      </w:r>
      <w:r>
        <w:rPr>
          <w:b/>
          <w:bCs/>
          <w:sz w:val="28"/>
          <w:szCs w:val="28"/>
          <w:rtl/>
        </w:rPr>
        <w:t>–</w:t>
      </w:r>
      <w:r>
        <w:rPr>
          <w:rFonts w:hint="cs"/>
          <w:b/>
          <w:bCs/>
          <w:sz w:val="28"/>
          <w:szCs w:val="28"/>
          <w:rtl/>
        </w:rPr>
        <w:t xml:space="preserve">  </w:t>
      </w:r>
      <w:r>
        <w:rPr>
          <w:rFonts w:hint="cs"/>
          <w:sz w:val="28"/>
          <w:szCs w:val="28"/>
          <w:rtl/>
        </w:rPr>
        <w:t xml:space="preserve">(1) </w:t>
      </w:r>
      <w:r>
        <w:rPr>
          <w:rFonts w:hint="cs"/>
          <w:sz w:val="24"/>
          <w:szCs w:val="24"/>
          <w:rtl/>
        </w:rPr>
        <w:t>إن ما يرد ذكره في هذه اللائحة ؛</w:t>
      </w:r>
    </w:p>
    <w:p w:rsidR="00F94E2A" w:rsidRPr="00F94E2A" w:rsidRDefault="00F94E2A" w:rsidP="00F94E2A">
      <w:pPr>
        <w:bidi/>
        <w:rPr>
          <w:sz w:val="24"/>
          <w:szCs w:val="24"/>
          <w:rtl/>
        </w:rPr>
      </w:pPr>
      <w:r>
        <w:rPr>
          <w:rFonts w:hint="cs"/>
          <w:sz w:val="24"/>
          <w:szCs w:val="24"/>
          <w:rtl/>
        </w:rPr>
        <w:t xml:space="preserve">أ - </w:t>
      </w:r>
      <w:r w:rsidRPr="00F94E2A">
        <w:rPr>
          <w:rFonts w:hint="cs"/>
          <w:sz w:val="24"/>
          <w:szCs w:val="24"/>
          <w:rtl/>
        </w:rPr>
        <w:t>الوزارة : وزارة الصحة</w:t>
      </w:r>
    </w:p>
    <w:p w:rsidR="00F94E2A" w:rsidRDefault="00F94E2A" w:rsidP="00F94E2A">
      <w:pPr>
        <w:bidi/>
        <w:rPr>
          <w:sz w:val="24"/>
          <w:szCs w:val="24"/>
          <w:rtl/>
        </w:rPr>
      </w:pPr>
      <w:r>
        <w:rPr>
          <w:rFonts w:hint="cs"/>
          <w:sz w:val="24"/>
          <w:szCs w:val="24"/>
          <w:rtl/>
        </w:rPr>
        <w:t>ب - الإدارة العامة : المديرية العامة للخدمات الصحية.</w:t>
      </w:r>
    </w:p>
    <w:p w:rsidR="00F94E2A" w:rsidRDefault="00F94E2A" w:rsidP="00F94E2A">
      <w:pPr>
        <w:bidi/>
        <w:rPr>
          <w:sz w:val="24"/>
          <w:szCs w:val="24"/>
          <w:rtl/>
        </w:rPr>
      </w:pPr>
      <w:r>
        <w:rPr>
          <w:rFonts w:hint="cs"/>
          <w:sz w:val="24"/>
          <w:szCs w:val="24"/>
          <w:rtl/>
        </w:rPr>
        <w:t xml:space="preserve">ج </w:t>
      </w:r>
      <w:r>
        <w:rPr>
          <w:sz w:val="24"/>
          <w:szCs w:val="24"/>
          <w:rtl/>
        </w:rPr>
        <w:t>–</w:t>
      </w:r>
      <w:r>
        <w:rPr>
          <w:rFonts w:hint="cs"/>
          <w:sz w:val="24"/>
          <w:szCs w:val="24"/>
          <w:rtl/>
        </w:rPr>
        <w:t xml:space="preserve"> المديرية : مديريات الصحة للمحافظة / المدينة.</w:t>
      </w:r>
    </w:p>
    <w:p w:rsidR="00F94E2A" w:rsidRDefault="00F94E2A" w:rsidP="00F94E2A">
      <w:pPr>
        <w:bidi/>
        <w:rPr>
          <w:sz w:val="24"/>
          <w:szCs w:val="24"/>
          <w:rtl/>
        </w:rPr>
      </w:pPr>
      <w:r>
        <w:rPr>
          <w:rFonts w:hint="cs"/>
          <w:sz w:val="24"/>
          <w:szCs w:val="24"/>
          <w:rtl/>
        </w:rPr>
        <w:t xml:space="preserve">ح </w:t>
      </w:r>
      <w:r>
        <w:rPr>
          <w:sz w:val="24"/>
          <w:szCs w:val="24"/>
          <w:rtl/>
        </w:rPr>
        <w:t>–</w:t>
      </w:r>
      <w:r>
        <w:rPr>
          <w:rFonts w:hint="cs"/>
          <w:sz w:val="24"/>
          <w:szCs w:val="24"/>
          <w:rtl/>
        </w:rPr>
        <w:t xml:space="preserve"> </w:t>
      </w:r>
      <w:r>
        <w:rPr>
          <w:sz w:val="24"/>
          <w:szCs w:val="24"/>
        </w:rPr>
        <w:t>ŞATURK</w:t>
      </w:r>
      <w:r>
        <w:rPr>
          <w:rFonts w:hint="cs"/>
          <w:sz w:val="24"/>
          <w:szCs w:val="24"/>
          <w:rtl/>
        </w:rPr>
        <w:t xml:space="preserve"> : مجلس تنسيق السياحة العلاجية الناجم عن تعميم رئاسة الوزراء رقم 3/2015 .</w:t>
      </w:r>
    </w:p>
    <w:p w:rsidR="0056675A" w:rsidRDefault="0056675A" w:rsidP="0056675A">
      <w:pPr>
        <w:bidi/>
        <w:rPr>
          <w:sz w:val="24"/>
          <w:szCs w:val="24"/>
          <w:rtl/>
        </w:rPr>
      </w:pPr>
      <w:r>
        <w:rPr>
          <w:rFonts w:hint="cs"/>
          <w:sz w:val="24"/>
          <w:szCs w:val="24"/>
          <w:rtl/>
        </w:rPr>
        <w:t xml:space="preserve">خ </w:t>
      </w:r>
      <w:r>
        <w:rPr>
          <w:sz w:val="24"/>
          <w:szCs w:val="24"/>
          <w:rtl/>
        </w:rPr>
        <w:t>–</w:t>
      </w:r>
      <w:r>
        <w:rPr>
          <w:rFonts w:hint="cs"/>
          <w:sz w:val="24"/>
          <w:szCs w:val="24"/>
          <w:rtl/>
        </w:rPr>
        <w:t xml:space="preserve"> السياحة العلاجية الدولية : </w:t>
      </w:r>
      <w:r w:rsidR="00252D15">
        <w:rPr>
          <w:rFonts w:hint="cs"/>
          <w:sz w:val="24"/>
          <w:szCs w:val="24"/>
          <w:rtl/>
        </w:rPr>
        <w:t xml:space="preserve">جميع ما يحصل عليه </w:t>
      </w:r>
      <w:r w:rsidR="00AD5E79">
        <w:rPr>
          <w:rFonts w:hint="cs"/>
          <w:sz w:val="24"/>
          <w:szCs w:val="24"/>
          <w:rtl/>
        </w:rPr>
        <w:t xml:space="preserve">- </w:t>
      </w:r>
      <w:r w:rsidR="00252D15">
        <w:rPr>
          <w:rFonts w:hint="cs"/>
          <w:sz w:val="24"/>
          <w:szCs w:val="24"/>
          <w:rtl/>
        </w:rPr>
        <w:t xml:space="preserve">الوافدين من الخارج إلى بلدنا </w:t>
      </w:r>
      <w:r w:rsidR="00AD5E79">
        <w:rPr>
          <w:rFonts w:hint="cs"/>
          <w:sz w:val="24"/>
          <w:szCs w:val="24"/>
          <w:rtl/>
        </w:rPr>
        <w:t xml:space="preserve">لدوافع صحية لفترة مؤقتة، والمواطنين غير الأتراك أو المواطنين التراك المقيمين بالخارج </w:t>
      </w:r>
      <w:r w:rsidR="00AD5E79">
        <w:rPr>
          <w:sz w:val="24"/>
          <w:szCs w:val="24"/>
          <w:rtl/>
        </w:rPr>
        <w:t>–</w:t>
      </w:r>
      <w:r w:rsidR="00AD5E79">
        <w:rPr>
          <w:rFonts w:hint="cs"/>
          <w:sz w:val="24"/>
          <w:szCs w:val="24"/>
          <w:rtl/>
        </w:rPr>
        <w:t xml:space="preserve"> من خدمات صحية وما يلزم ذلك من خدمات تكميلية. </w:t>
      </w:r>
    </w:p>
    <w:p w:rsidR="002A1D48" w:rsidRDefault="002A1D48" w:rsidP="002A1D48">
      <w:pPr>
        <w:bidi/>
        <w:rPr>
          <w:sz w:val="24"/>
          <w:szCs w:val="24"/>
          <w:rtl/>
        </w:rPr>
      </w:pPr>
      <w:r>
        <w:rPr>
          <w:rFonts w:hint="cs"/>
          <w:sz w:val="24"/>
          <w:szCs w:val="24"/>
          <w:rtl/>
        </w:rPr>
        <w:t xml:space="preserve">د </w:t>
      </w:r>
      <w:r>
        <w:rPr>
          <w:sz w:val="24"/>
          <w:szCs w:val="24"/>
          <w:rtl/>
        </w:rPr>
        <w:t>–</w:t>
      </w:r>
      <w:r>
        <w:rPr>
          <w:rFonts w:hint="cs"/>
          <w:sz w:val="24"/>
          <w:szCs w:val="24"/>
          <w:rtl/>
        </w:rPr>
        <w:t xml:space="preserve"> السائح العلاجي الدولي : المريض الذي يتلقى خدمة صحية ضمن نطاق السياحة العلاجية الدولية وصحة السياح.</w:t>
      </w:r>
    </w:p>
    <w:p w:rsidR="002A1D48" w:rsidRDefault="002A1D48" w:rsidP="002A1D48">
      <w:pPr>
        <w:bidi/>
        <w:rPr>
          <w:sz w:val="24"/>
          <w:szCs w:val="24"/>
          <w:rtl/>
        </w:rPr>
      </w:pPr>
      <w:r>
        <w:rPr>
          <w:rFonts w:hint="cs"/>
          <w:sz w:val="24"/>
          <w:szCs w:val="24"/>
          <w:rtl/>
        </w:rPr>
        <w:t xml:space="preserve">ذ </w:t>
      </w:r>
      <w:r w:rsidR="00C66553">
        <w:rPr>
          <w:sz w:val="24"/>
          <w:szCs w:val="24"/>
          <w:rtl/>
        </w:rPr>
        <w:t>–</w:t>
      </w:r>
      <w:r>
        <w:rPr>
          <w:rFonts w:hint="cs"/>
          <w:sz w:val="24"/>
          <w:szCs w:val="24"/>
          <w:rtl/>
        </w:rPr>
        <w:t xml:space="preserve"> </w:t>
      </w:r>
      <w:r w:rsidR="00C66553">
        <w:rPr>
          <w:rFonts w:hint="cs"/>
          <w:sz w:val="24"/>
          <w:szCs w:val="24"/>
          <w:rtl/>
        </w:rPr>
        <w:t>المؤسسات الوسيطة للسياحة العلاجية الدولية : المكاتب السياحية من فئة (</w:t>
      </w:r>
      <w:r w:rsidR="00C66553">
        <w:rPr>
          <w:sz w:val="24"/>
          <w:szCs w:val="24"/>
        </w:rPr>
        <w:t>A</w:t>
      </w:r>
      <w:r w:rsidR="00C66553">
        <w:rPr>
          <w:rFonts w:hint="cs"/>
          <w:sz w:val="24"/>
          <w:szCs w:val="24"/>
          <w:rtl/>
        </w:rPr>
        <w:t xml:space="preserve">) </w:t>
      </w:r>
      <w:r w:rsidR="000B116F">
        <w:rPr>
          <w:rFonts w:hint="cs"/>
          <w:sz w:val="24"/>
          <w:szCs w:val="24"/>
          <w:rtl/>
        </w:rPr>
        <w:t>الحاصلين على شهادة التشغيل بناءاً على قانون المكاتب السياحية وإتحاد المكاتب السياحية رقم 1618 بتاريخ 14/09/1972 ، الذي يخوّل ممارسة أنشطة توفير خدمات النقل والمواصلات والإقامة للسائح العلاجي الدولي ومرافقيه وغيرهم من الأقارب، بتفويض من الوزارة.</w:t>
      </w:r>
    </w:p>
    <w:p w:rsidR="008A7821" w:rsidRDefault="008A7821" w:rsidP="008E30B5">
      <w:pPr>
        <w:bidi/>
        <w:rPr>
          <w:sz w:val="24"/>
          <w:szCs w:val="24"/>
          <w:rtl/>
        </w:rPr>
      </w:pPr>
      <w:r>
        <w:rPr>
          <w:rFonts w:hint="cs"/>
          <w:sz w:val="24"/>
          <w:szCs w:val="24"/>
          <w:rtl/>
        </w:rPr>
        <w:t xml:space="preserve">ر </w:t>
      </w:r>
      <w:r>
        <w:rPr>
          <w:sz w:val="24"/>
          <w:szCs w:val="24"/>
          <w:rtl/>
        </w:rPr>
        <w:t>–</w:t>
      </w:r>
      <w:r>
        <w:rPr>
          <w:rFonts w:hint="cs"/>
          <w:sz w:val="24"/>
          <w:szCs w:val="24"/>
          <w:rtl/>
        </w:rPr>
        <w:t xml:space="preserve"> المرافق الصحية للسياحة العلاجية الدولية : </w:t>
      </w:r>
      <w:r w:rsidR="00142F18">
        <w:rPr>
          <w:rFonts w:hint="cs"/>
          <w:sz w:val="24"/>
          <w:szCs w:val="24"/>
          <w:rtl/>
        </w:rPr>
        <w:t>المنظمات والمؤسسات الصحية ال</w:t>
      </w:r>
      <w:r w:rsidR="008E30B5">
        <w:rPr>
          <w:rFonts w:hint="cs"/>
          <w:sz w:val="24"/>
          <w:szCs w:val="24"/>
          <w:rtl/>
        </w:rPr>
        <w:t>حكومية</w:t>
      </w:r>
      <w:r w:rsidR="00142F18">
        <w:rPr>
          <w:rFonts w:hint="cs"/>
          <w:sz w:val="24"/>
          <w:szCs w:val="24"/>
          <w:rtl/>
        </w:rPr>
        <w:t>، الجامعات و</w:t>
      </w:r>
      <w:r w:rsidR="008E30B5">
        <w:rPr>
          <w:rFonts w:hint="cs"/>
          <w:sz w:val="24"/>
          <w:szCs w:val="24"/>
          <w:rtl/>
        </w:rPr>
        <w:t xml:space="preserve"> المؤسسات</w:t>
      </w:r>
      <w:r w:rsidR="00142F18">
        <w:rPr>
          <w:rFonts w:hint="cs"/>
          <w:sz w:val="24"/>
          <w:szCs w:val="24"/>
          <w:rtl/>
        </w:rPr>
        <w:t xml:space="preserve"> الخاصة الحاصلين على شهادة تخويل للسياحة العلاجية الدولية من قبل الوزارة من ذوي التراخيص للمرافق الصحية. </w:t>
      </w:r>
    </w:p>
    <w:p w:rsidR="00142F18" w:rsidRDefault="00142F18" w:rsidP="00142F18">
      <w:pPr>
        <w:bidi/>
        <w:rPr>
          <w:sz w:val="24"/>
          <w:szCs w:val="24"/>
          <w:rtl/>
        </w:rPr>
      </w:pPr>
      <w:r>
        <w:rPr>
          <w:rFonts w:hint="cs"/>
          <w:sz w:val="24"/>
          <w:szCs w:val="24"/>
          <w:rtl/>
        </w:rPr>
        <w:t xml:space="preserve">ز </w:t>
      </w:r>
      <w:r>
        <w:rPr>
          <w:sz w:val="24"/>
          <w:szCs w:val="24"/>
          <w:rtl/>
        </w:rPr>
        <w:t>–</w:t>
      </w:r>
      <w:r>
        <w:rPr>
          <w:rFonts w:hint="cs"/>
          <w:sz w:val="24"/>
          <w:szCs w:val="24"/>
          <w:rtl/>
        </w:rPr>
        <w:t xml:space="preserve"> أجنبي : الشخص الذي لا تربطه علاقة بجنسية الجمهورية التركية.</w:t>
      </w:r>
    </w:p>
    <w:p w:rsidR="00142F18" w:rsidRDefault="00142F18" w:rsidP="00142F18">
      <w:pPr>
        <w:bidi/>
        <w:rPr>
          <w:sz w:val="24"/>
          <w:szCs w:val="24"/>
        </w:rPr>
      </w:pPr>
      <w:r>
        <w:rPr>
          <w:rFonts w:hint="cs"/>
          <w:sz w:val="24"/>
          <w:szCs w:val="24"/>
          <w:rtl/>
        </w:rPr>
        <w:t xml:space="preserve">س </w:t>
      </w:r>
      <w:r>
        <w:rPr>
          <w:sz w:val="24"/>
          <w:szCs w:val="24"/>
          <w:rtl/>
        </w:rPr>
        <w:t>–</w:t>
      </w:r>
      <w:r>
        <w:rPr>
          <w:rFonts w:hint="cs"/>
          <w:sz w:val="24"/>
          <w:szCs w:val="24"/>
          <w:rtl/>
        </w:rPr>
        <w:t xml:space="preserve"> شهادة تخويل : تعني شهادة </w:t>
      </w:r>
      <w:r w:rsidR="0076001F">
        <w:rPr>
          <w:rFonts w:hint="cs"/>
          <w:sz w:val="24"/>
          <w:szCs w:val="24"/>
          <w:rtl/>
        </w:rPr>
        <w:t>التخويل للسياحة العلاجية .</w:t>
      </w:r>
    </w:p>
    <w:p w:rsidR="00A450A6" w:rsidRDefault="00A450A6" w:rsidP="00A450A6">
      <w:pPr>
        <w:bidi/>
        <w:rPr>
          <w:sz w:val="24"/>
          <w:szCs w:val="24"/>
        </w:rPr>
      </w:pPr>
    </w:p>
    <w:p w:rsidR="00A450A6" w:rsidRPr="001C1336" w:rsidRDefault="001C1336" w:rsidP="00A450A6">
      <w:pPr>
        <w:jc w:val="center"/>
        <w:rPr>
          <w:b/>
          <w:bCs/>
          <w:rtl/>
        </w:rPr>
      </w:pPr>
      <w:r w:rsidRPr="001C1336">
        <w:rPr>
          <w:rFonts w:hint="cs"/>
          <w:b/>
          <w:bCs/>
          <w:rtl/>
        </w:rPr>
        <w:t>القسم</w:t>
      </w:r>
      <w:r w:rsidR="00A450A6" w:rsidRPr="001C1336">
        <w:rPr>
          <w:rFonts w:hint="cs"/>
          <w:b/>
          <w:bCs/>
          <w:rtl/>
        </w:rPr>
        <w:t xml:space="preserve"> الثاني</w:t>
      </w:r>
    </w:p>
    <w:p w:rsidR="00A450A6" w:rsidRDefault="00A450A6" w:rsidP="00A450A6">
      <w:pPr>
        <w:jc w:val="center"/>
      </w:pPr>
      <w:r w:rsidRPr="001C1336">
        <w:rPr>
          <w:rFonts w:hint="cs"/>
          <w:b/>
          <w:bCs/>
          <w:rtl/>
        </w:rPr>
        <w:t xml:space="preserve">السياحة العلاجية الدولية </w:t>
      </w:r>
    </w:p>
    <w:p w:rsidR="00A450A6" w:rsidRPr="001C1336" w:rsidRDefault="00A450A6" w:rsidP="00A450A6">
      <w:pPr>
        <w:jc w:val="right"/>
        <w:rPr>
          <w:b/>
          <w:bCs/>
          <w:rtl/>
        </w:rPr>
      </w:pPr>
      <w:r w:rsidRPr="001C1336">
        <w:rPr>
          <w:rFonts w:hint="cs"/>
          <w:b/>
          <w:bCs/>
          <w:rtl/>
        </w:rPr>
        <w:t>المبادئ العامة</w:t>
      </w:r>
    </w:p>
    <w:p w:rsidR="00A450A6" w:rsidRPr="001C1336" w:rsidRDefault="00A450A6" w:rsidP="00A450A6">
      <w:pPr>
        <w:jc w:val="right"/>
        <w:rPr>
          <w:b/>
          <w:bCs/>
          <w:rtl/>
        </w:rPr>
      </w:pPr>
      <w:r w:rsidRPr="001C1336">
        <w:rPr>
          <w:rFonts w:hint="cs"/>
          <w:b/>
          <w:bCs/>
          <w:rtl/>
        </w:rPr>
        <w:t xml:space="preserve">المادة 5 </w:t>
      </w:r>
    </w:p>
    <w:p w:rsidR="00A450A6" w:rsidRDefault="00A450A6" w:rsidP="00A450A6">
      <w:pPr>
        <w:jc w:val="right"/>
        <w:rPr>
          <w:rtl/>
        </w:rPr>
      </w:pPr>
      <w:r>
        <w:rPr>
          <w:rFonts w:hint="cs"/>
          <w:rtl/>
        </w:rPr>
        <w:t xml:space="preserve"> -(1) لكي يكون القيام بنشاطات ضمن نطاق السياحة العلاجية الدولية ممكنا لا بد للمنتجع الصحي و المؤسسة الوسيطة من أن يحصلا على وثيقة تخويل للعمل بالسياحة العلاجية الدولية. الذين لم يحصلوعلى وثيقة التخويل هذه توقف نشاطاتهم في مجال السياحة العلاجية الدولية من قبل الوزارة.  </w:t>
      </w:r>
    </w:p>
    <w:p w:rsidR="00A450A6" w:rsidRDefault="00A450A6" w:rsidP="00A450A6">
      <w:pPr>
        <w:jc w:val="right"/>
        <w:rPr>
          <w:rtl/>
        </w:rPr>
      </w:pPr>
      <w:r>
        <w:rPr>
          <w:rFonts w:hint="cs"/>
          <w:rtl/>
        </w:rPr>
        <w:t>-(2) وفقا لمعايير هذا التوجيه يمكن أن تقدم في منتجع السياحة العلاجية الدولية الصحي خدمات التشخيص والعلاج و الرعاية الصحية التأهيلية و تطبيقات الطب التقليدي و تطبيقات الطب المتممة.</w:t>
      </w:r>
    </w:p>
    <w:p w:rsidR="00A450A6" w:rsidRDefault="00A450A6" w:rsidP="00A450A6">
      <w:pPr>
        <w:jc w:val="right"/>
        <w:rPr>
          <w:rtl/>
        </w:rPr>
      </w:pPr>
      <w:r>
        <w:rPr>
          <w:rFonts w:hint="cs"/>
          <w:rtl/>
        </w:rPr>
        <w:t>-(3) يمكن لمنتجع السياحة العلاجية الدولية الصحي أن يستقبل سائحي السياحة الصحية الدولية الذين يراجعونه بشكل مباشر .لكن في حال ظهور الحاجة الى خدمات المؤسسات الوسيطة عندئذ لا بد من أن يوقع بروتوكول مع مؤسسة وسيطة في مجال السياحة الصحية الدولية مخولة من قبل الوزارة . البروتوكول الموقع ترسل نسخة منه بواسطة المديرية</w:t>
      </w:r>
      <w:r w:rsidRPr="00294669">
        <w:rPr>
          <w:rFonts w:hint="cs"/>
          <w:rtl/>
        </w:rPr>
        <w:t xml:space="preserve"> </w:t>
      </w:r>
      <w:r>
        <w:rPr>
          <w:rFonts w:hint="cs"/>
          <w:rtl/>
        </w:rPr>
        <w:t xml:space="preserve">الى المديرية العامة. </w:t>
      </w:r>
    </w:p>
    <w:p w:rsidR="00A450A6" w:rsidRDefault="00A450A6" w:rsidP="00A450A6">
      <w:pPr>
        <w:jc w:val="right"/>
        <w:rPr>
          <w:rtl/>
        </w:rPr>
      </w:pPr>
      <w:r>
        <w:rPr>
          <w:rFonts w:hint="cs"/>
          <w:rtl/>
        </w:rPr>
        <w:t>-(4) إن تقديم الخدمات التي سيحتاجها سائح السياحة العلاجية الدولية إضافة الى الخدمات الصحية، من حين دخوله الى المنتجع الصحي و حتى خروجه منه أيضا من مسؤوليات المنتجع الصحي.</w:t>
      </w:r>
      <w:r w:rsidRPr="00D75BEC">
        <w:rPr>
          <w:rFonts w:hint="cs"/>
          <w:rtl/>
        </w:rPr>
        <w:t xml:space="preserve"> </w:t>
      </w:r>
      <w:r>
        <w:rPr>
          <w:rFonts w:hint="cs"/>
          <w:rtl/>
        </w:rPr>
        <w:t>ومن أجل تقديم هذه الخدمات الاضافية يمكن للمنتجع الصحي أن يتعاقد مع مؤسسة سياحة صحية دولية و سيطة و كما بامكانه أن يتعاقد أيضا مع مؤسسسات و بنيات أخرى.</w:t>
      </w:r>
    </w:p>
    <w:p w:rsidR="00A450A6" w:rsidRDefault="00A450A6" w:rsidP="00A450A6">
      <w:pPr>
        <w:jc w:val="right"/>
        <w:rPr>
          <w:rtl/>
        </w:rPr>
      </w:pPr>
      <w:r>
        <w:rPr>
          <w:rFonts w:hint="cs"/>
          <w:rtl/>
        </w:rPr>
        <w:t>-(5) تسجيل الاشخاص الذين تقدم لهم الخدمة الصحية ضمن نطاق هذا التوجيه في النظام الالكتروني المحدث من قبل الوزارة في الانترنت هو أمر الزامي.</w:t>
      </w:r>
    </w:p>
    <w:p w:rsidR="00A450A6" w:rsidRDefault="00A450A6" w:rsidP="00A450A6">
      <w:pPr>
        <w:jc w:val="right"/>
        <w:rPr>
          <w:rtl/>
        </w:rPr>
      </w:pPr>
      <w:r>
        <w:rPr>
          <w:rFonts w:hint="cs"/>
          <w:rtl/>
        </w:rPr>
        <w:t>-(6) يتم نقل البيانات الصحية الشخصية المسجلة في منظومة البيانات الصحية المركزية من قبل منتجع السياحة الصحية الدولية بشكل يتناسب مع قانون حماية البيانات الشخصية رقم 6698 و والصادر بتاريخ 2016/03/24 ووفقا للمبادئ و الاسس المحددة من قبل الوزارة .</w:t>
      </w:r>
    </w:p>
    <w:p w:rsidR="00A450A6" w:rsidRDefault="00A450A6" w:rsidP="00A450A6">
      <w:pPr>
        <w:jc w:val="right"/>
        <w:rPr>
          <w:rtl/>
        </w:rPr>
      </w:pPr>
    </w:p>
    <w:p w:rsidR="00A450A6" w:rsidRDefault="00A450A6" w:rsidP="00A450A6">
      <w:pPr>
        <w:jc w:val="right"/>
        <w:rPr>
          <w:rtl/>
        </w:rPr>
      </w:pPr>
    </w:p>
    <w:p w:rsidR="00A450A6" w:rsidRPr="00AD682C" w:rsidRDefault="00A450A6" w:rsidP="00A450A6">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b/>
          <w:bCs/>
          <w:sz w:val="24"/>
          <w:szCs w:val="24"/>
          <w:u w:val="single"/>
        </w:rPr>
        <w:t>101</w:t>
      </w:r>
      <w:r>
        <w:rPr>
          <w:rFonts w:hint="cs"/>
          <w:b/>
          <w:bCs/>
          <w:sz w:val="24"/>
          <w:szCs w:val="24"/>
          <w:u w:val="single"/>
          <w:rtl/>
        </w:rPr>
        <w:t xml:space="preserve">                                                       الجريدة الرسمية                                             13 تموز 2017 </w:t>
      </w:r>
      <w:r>
        <w:rPr>
          <w:b/>
          <w:bCs/>
          <w:sz w:val="24"/>
          <w:szCs w:val="24"/>
          <w:u w:val="single"/>
          <w:rtl/>
        </w:rPr>
        <w:t>–</w:t>
      </w:r>
      <w:r>
        <w:rPr>
          <w:rFonts w:hint="cs"/>
          <w:b/>
          <w:bCs/>
          <w:sz w:val="24"/>
          <w:szCs w:val="24"/>
          <w:u w:val="single"/>
          <w:rtl/>
        </w:rPr>
        <w:t xml:space="preserve"> العدد 30123</w:t>
      </w:r>
    </w:p>
    <w:p w:rsidR="00A450A6" w:rsidRDefault="00A450A6" w:rsidP="00A450A6">
      <w:pPr>
        <w:jc w:val="right"/>
        <w:rPr>
          <w:rtl/>
        </w:rPr>
      </w:pPr>
    </w:p>
    <w:p w:rsidR="00A450A6" w:rsidRDefault="00A450A6" w:rsidP="00A450A6">
      <w:pPr>
        <w:jc w:val="right"/>
        <w:rPr>
          <w:rtl/>
        </w:rPr>
      </w:pPr>
      <w:r>
        <w:rPr>
          <w:rFonts w:hint="cs"/>
          <w:rtl/>
        </w:rPr>
        <w:t xml:space="preserve">-(7) منتجع السياحة العلاجية الدولية الصحي و المؤسسة الوسيطة مكلفين بارسال الوثائق والمعلومات المطلوبة من قبل الوزارة.  </w:t>
      </w:r>
    </w:p>
    <w:p w:rsidR="00A450A6" w:rsidRDefault="00A450A6" w:rsidP="00A450A6">
      <w:pPr>
        <w:jc w:val="right"/>
        <w:rPr>
          <w:b/>
          <w:bCs/>
          <w:rtl/>
        </w:rPr>
      </w:pPr>
      <w:r w:rsidRPr="005D2B32">
        <w:rPr>
          <w:rFonts w:hint="cs"/>
          <w:b/>
          <w:bCs/>
          <w:rtl/>
        </w:rPr>
        <w:t xml:space="preserve">وحدة </w:t>
      </w:r>
      <w:r>
        <w:rPr>
          <w:rFonts w:hint="cs"/>
          <w:b/>
          <w:bCs/>
          <w:rtl/>
        </w:rPr>
        <w:t>السياحة العلاجية</w:t>
      </w:r>
      <w:r w:rsidRPr="005D2B32">
        <w:rPr>
          <w:rFonts w:hint="cs"/>
          <w:b/>
          <w:bCs/>
          <w:rtl/>
        </w:rPr>
        <w:t xml:space="preserve"> الدولية   </w:t>
      </w:r>
    </w:p>
    <w:p w:rsidR="00A450A6" w:rsidRDefault="00A450A6" w:rsidP="00A450A6">
      <w:pPr>
        <w:jc w:val="right"/>
        <w:rPr>
          <w:b/>
          <w:bCs/>
          <w:rtl/>
        </w:rPr>
      </w:pPr>
      <w:r>
        <w:rPr>
          <w:rFonts w:hint="cs"/>
          <w:b/>
          <w:bCs/>
          <w:rtl/>
        </w:rPr>
        <w:t xml:space="preserve">المادة 6 </w:t>
      </w:r>
    </w:p>
    <w:p w:rsidR="00A450A6" w:rsidRDefault="00A450A6" w:rsidP="00A450A6">
      <w:pPr>
        <w:jc w:val="right"/>
        <w:rPr>
          <w:rtl/>
        </w:rPr>
      </w:pPr>
      <w:r>
        <w:rPr>
          <w:rFonts w:hint="cs"/>
          <w:rtl/>
        </w:rPr>
        <w:t>-(1) يتم تشكيل وحدة السياحة العلاجية الدولية</w:t>
      </w:r>
      <w:r w:rsidRPr="00C26697">
        <w:rPr>
          <w:rFonts w:hint="cs"/>
          <w:rtl/>
        </w:rPr>
        <w:t xml:space="preserve"> </w:t>
      </w:r>
      <w:r>
        <w:rPr>
          <w:rFonts w:hint="cs"/>
          <w:rtl/>
        </w:rPr>
        <w:t>في منتجع السياحة الصحية الدولية وهي مكلفة بتنسيق الاعمال والاجراءات المتعلقة بقبول سائح السياحة العلاجية الدولية بالمنتجع الصحي و تسجيله واجراء التشخيص و قطع الفواتير و إجراءات الخروج من المستشفى و تأمين خدمة الترجمة.</w:t>
      </w:r>
    </w:p>
    <w:p w:rsidR="00A450A6" w:rsidRDefault="00A450A6" w:rsidP="00A450A6">
      <w:pPr>
        <w:jc w:val="right"/>
        <w:rPr>
          <w:rtl/>
        </w:rPr>
      </w:pPr>
      <w:r>
        <w:rPr>
          <w:rFonts w:hint="cs"/>
          <w:rtl/>
        </w:rPr>
        <w:t xml:space="preserve">-(2) يتم توظيف طبيب / طبيب أخصائي في وحدة السياحة العلاجية الدولية كمسؤول عن الوحدة و يتم إبلاغ المديرية عنه. و حسب مستوى إستيعاب مرضى السياحة العلاجية يمكن أن يوظف مساعد للمسؤول من منسوبي مهنة الصحة . و على الذين سيوظفون كمسؤولين و مساعدي المسؤولين في وحدة السياحة العلاجية الدولية أن يحملوا الصفات التالية </w:t>
      </w:r>
    </w:p>
    <w:p w:rsidR="00A450A6" w:rsidRDefault="00A450A6" w:rsidP="00A450A6">
      <w:pPr>
        <w:jc w:val="right"/>
        <w:rPr>
          <w:rtl/>
        </w:rPr>
      </w:pPr>
      <w:r>
        <w:rPr>
          <w:rFonts w:hint="cs"/>
          <w:rtl/>
        </w:rPr>
        <w:t>أ) يجب أن يكون مخول بممارسة مهنته في تركيا.</w:t>
      </w:r>
    </w:p>
    <w:p w:rsidR="00A450A6" w:rsidRDefault="00A450A6" w:rsidP="00A450A6">
      <w:pPr>
        <w:jc w:val="right"/>
        <w:rPr>
          <w:rtl/>
        </w:rPr>
      </w:pPr>
      <w:r>
        <w:rPr>
          <w:rFonts w:hint="cs"/>
          <w:rtl/>
        </w:rPr>
        <w:t>ب) يجب أن تكون معلوماته اللغوية كافية كما هي مبينة في الفقرة الرابعة من هذه المادة.</w:t>
      </w:r>
    </w:p>
    <w:p w:rsidR="00A450A6" w:rsidRDefault="00A450A6" w:rsidP="00A450A6">
      <w:pPr>
        <w:jc w:val="right"/>
        <w:rPr>
          <w:rtl/>
        </w:rPr>
      </w:pPr>
      <w:r>
        <w:rPr>
          <w:rFonts w:hint="cs"/>
          <w:rtl/>
        </w:rPr>
        <w:t xml:space="preserve">ج) يجب أن تكون لديه وثيقة أو وثائق تبين أنه مارس هذه المهنة في تركيا لمدة لا تقل عن خمس سنوات ، سنتين منهم في مستشفى حكومي أو خاص. </w:t>
      </w:r>
    </w:p>
    <w:p w:rsidR="00A450A6" w:rsidRDefault="00A450A6" w:rsidP="00A450A6">
      <w:pPr>
        <w:jc w:val="right"/>
        <w:rPr>
          <w:rtl/>
        </w:rPr>
      </w:pPr>
      <w:r>
        <w:rPr>
          <w:rFonts w:hint="cs"/>
          <w:rtl/>
        </w:rPr>
        <w:t xml:space="preserve">-(3) يتم استخدام موظفين إثنين على الأقل في وحدة السياحة العلاجية ممن يجيدون اللغة الاجنبية بما فيهم المسؤول عن الوحدة ويجب أن تكون احدى هذه اللغات اللغة الانجليزية قطعا. </w:t>
      </w:r>
    </w:p>
    <w:p w:rsidR="00A450A6" w:rsidRDefault="00A450A6" w:rsidP="00A450A6">
      <w:pPr>
        <w:jc w:val="right"/>
        <w:rPr>
          <w:rtl/>
        </w:rPr>
      </w:pPr>
      <w:r>
        <w:rPr>
          <w:rFonts w:hint="cs"/>
          <w:rtl/>
        </w:rPr>
        <w:t>-(4) من أجل الكفاءة اللغوية يجب أن تكون لديه واحدة على الاقل من الوثائق المذكورة أدناه .</w:t>
      </w:r>
    </w:p>
    <w:p w:rsidR="00A450A6" w:rsidRDefault="00A450A6" w:rsidP="00A450A6">
      <w:pPr>
        <w:bidi/>
        <w:rPr>
          <w:rtl/>
        </w:rPr>
      </w:pPr>
      <w:r>
        <w:t>a</w:t>
      </w:r>
      <w:r>
        <w:rPr>
          <w:rFonts w:hint="cs"/>
          <w:rtl/>
        </w:rPr>
        <w:t xml:space="preserve">) أن يكون حائزعلى درجة </w:t>
      </w:r>
      <w:proofErr w:type="gramStart"/>
      <w:r>
        <w:rPr>
          <w:rFonts w:hint="cs"/>
          <w:rtl/>
        </w:rPr>
        <w:t>65  بالمئة</w:t>
      </w:r>
      <w:proofErr w:type="gramEnd"/>
      <w:r>
        <w:rPr>
          <w:rFonts w:hint="cs"/>
          <w:rtl/>
        </w:rPr>
        <w:t xml:space="preserve"> على الاقل باللغة الانجليزية أو لغة السائح الصحي الدولي الذي ستقدم له الخدمة. هذه </w:t>
      </w:r>
    </w:p>
    <w:p w:rsidR="00A450A6" w:rsidRDefault="00A450A6" w:rsidP="00A450A6">
      <w:pPr>
        <w:bidi/>
        <w:rPr>
          <w:rtl/>
        </w:rPr>
      </w:pPr>
      <w:r>
        <w:rPr>
          <w:rFonts w:hint="cs"/>
          <w:rtl/>
        </w:rPr>
        <w:t xml:space="preserve"> الدرجة هي نتيجة فحص قد اقامته مؤسسة التعليم العالي او جهة أخرى نيابة عنها أو نتيجة فحص تحديد مستوى معلومات اللغة الاجنبية الذي تقوم به رئاسة مركز الانتقاء و التنسيب  أو ما يعادل هذه الدرجة حسب مركز القياس و الانتقاء و التنسيب   </w:t>
      </w:r>
      <w:r w:rsidRPr="002D1188">
        <w:t>ÖSYM</w:t>
      </w:r>
      <w:r>
        <w:rPr>
          <w:rFonts w:hint="cs"/>
          <w:rtl/>
        </w:rPr>
        <w:t xml:space="preserve">  .</w:t>
      </w:r>
    </w:p>
    <w:p w:rsidR="00A450A6" w:rsidRDefault="00A450A6" w:rsidP="00A450A6">
      <w:pPr>
        <w:bidi/>
        <w:rPr>
          <w:rtl/>
        </w:rPr>
      </w:pPr>
      <w:r>
        <w:t>b</w:t>
      </w:r>
      <w:r>
        <w:rPr>
          <w:rFonts w:hint="cs"/>
          <w:rtl/>
        </w:rPr>
        <w:t xml:space="preserve">) وثيقة تبين الحصول على الدرجة </w:t>
      </w:r>
      <w:r>
        <w:t>B</w:t>
      </w:r>
      <w:proofErr w:type="gramStart"/>
      <w:r>
        <w:t xml:space="preserve">2 </w:t>
      </w:r>
      <w:r>
        <w:rPr>
          <w:rFonts w:hint="cs"/>
          <w:rtl/>
        </w:rPr>
        <w:t xml:space="preserve"> باللغة</w:t>
      </w:r>
      <w:proofErr w:type="gramEnd"/>
      <w:r>
        <w:rPr>
          <w:rFonts w:hint="cs"/>
          <w:rtl/>
        </w:rPr>
        <w:t xml:space="preserve"> الانجليزية من معادلات إختبار مستوى اللغة الاوروبية أو لغة سائح الصحة الدولية الذي ستقدم له الخدمة الصحية.</w:t>
      </w:r>
    </w:p>
    <w:p w:rsidR="00A450A6" w:rsidRDefault="00A450A6" w:rsidP="00A450A6">
      <w:pPr>
        <w:bidi/>
        <w:rPr>
          <w:rtl/>
        </w:rPr>
      </w:pPr>
      <w:r>
        <w:t>c</w:t>
      </w:r>
      <w:r>
        <w:rPr>
          <w:rFonts w:hint="cs"/>
          <w:rtl/>
        </w:rPr>
        <w:t xml:space="preserve">)  بالنسبة الى الذين يحملون جنسيتين يجب أن تكون لديهم وثيقة تبين الحصول على </w:t>
      </w:r>
      <w:proofErr w:type="gramStart"/>
      <w:r>
        <w:rPr>
          <w:rFonts w:hint="cs"/>
          <w:rtl/>
        </w:rPr>
        <w:t xml:space="preserve">الدرجة  </w:t>
      </w:r>
      <w:r>
        <w:t>B</w:t>
      </w:r>
      <w:proofErr w:type="gramEnd"/>
      <w:r>
        <w:t xml:space="preserve">2 </w:t>
      </w:r>
      <w:r>
        <w:rPr>
          <w:rFonts w:hint="cs"/>
          <w:rtl/>
        </w:rPr>
        <w:t xml:space="preserve"> باللغة التركية من معادلات اختبار مستوى اللغة الاوروبية  . </w:t>
      </w:r>
    </w:p>
    <w:p w:rsidR="00A450A6" w:rsidRDefault="00A450A6" w:rsidP="00A450A6">
      <w:pPr>
        <w:bidi/>
        <w:rPr>
          <w:rtl/>
        </w:rPr>
      </w:pPr>
      <w:r>
        <w:t>Ç</w:t>
      </w:r>
      <w:r>
        <w:rPr>
          <w:rFonts w:hint="cs"/>
          <w:rtl/>
        </w:rPr>
        <w:t xml:space="preserve">) يجب أن تكون لديه وثيقة تبين أنه متخرج من فرع الترجمة و </w:t>
      </w:r>
      <w:proofErr w:type="gramStart"/>
      <w:r>
        <w:rPr>
          <w:rFonts w:hint="cs"/>
          <w:rtl/>
        </w:rPr>
        <w:t>المترجمين  بمستوى</w:t>
      </w:r>
      <w:proofErr w:type="gramEnd"/>
      <w:r>
        <w:rPr>
          <w:rFonts w:hint="cs"/>
          <w:rtl/>
        </w:rPr>
        <w:t xml:space="preserve"> البكالوريوس .</w:t>
      </w:r>
    </w:p>
    <w:p w:rsidR="00A450A6" w:rsidRDefault="00A450A6" w:rsidP="00A450A6">
      <w:pPr>
        <w:bidi/>
        <w:rPr>
          <w:rtl/>
        </w:rPr>
      </w:pPr>
      <w:r>
        <w:rPr>
          <w:rFonts w:hint="cs"/>
          <w:rtl/>
        </w:rPr>
        <w:t>5) في وحدة السياحة العلاجية الدولية تقدم أيضا خدمات التوجيه و الارشاد للاشخاص القادمين الى بلدنا للحصول على الخدمات الصحية حسب اتفاقيات التعاون الثنائية الدولية في مجال الصحة و التامين الصحي الاجتماعي الدولي و الاشخاص الذين هم في نطاق صحة السائح.</w:t>
      </w:r>
    </w:p>
    <w:p w:rsidR="00A450A6" w:rsidRDefault="00A450A6" w:rsidP="00A450A6">
      <w:pPr>
        <w:bidi/>
        <w:rPr>
          <w:rtl/>
        </w:rPr>
      </w:pPr>
      <w:r>
        <w:rPr>
          <w:rFonts w:hint="cs"/>
          <w:b/>
          <w:bCs/>
          <w:rtl/>
        </w:rPr>
        <w:t>معايير الأهلية</w:t>
      </w:r>
      <w:r>
        <w:rPr>
          <w:b/>
          <w:bCs/>
          <w:rtl/>
        </w:rPr>
        <w:br/>
      </w:r>
      <w:r>
        <w:rPr>
          <w:rFonts w:hint="cs"/>
          <w:b/>
          <w:bCs/>
          <w:rtl/>
        </w:rPr>
        <w:t xml:space="preserve">المادة 7  </w:t>
      </w:r>
      <w:r>
        <w:rPr>
          <w:rFonts w:hint="cs"/>
          <w:rtl/>
        </w:rPr>
        <w:t>- (1) ليكون إعطاء وثيقة الأهلية من قبل الوزارة في مجال السياحة العلاجية الدولية ممكنا :</w:t>
      </w:r>
    </w:p>
    <w:p w:rsidR="00A450A6" w:rsidRDefault="00A450A6" w:rsidP="00A450A6">
      <w:pPr>
        <w:bidi/>
        <w:rPr>
          <w:rtl/>
        </w:rPr>
      </w:pPr>
      <w:r>
        <w:rPr>
          <w:rFonts w:hint="cs"/>
          <w:rtl/>
        </w:rPr>
        <w:t xml:space="preserve"> </w:t>
      </w:r>
      <w:proofErr w:type="gramStart"/>
      <w:r w:rsidRPr="005E752E">
        <w:t>a</w:t>
      </w:r>
      <w:r w:rsidRPr="005E752E">
        <w:rPr>
          <w:rFonts w:hint="cs"/>
          <w:rtl/>
        </w:rPr>
        <w:t xml:space="preserve"> )</w:t>
      </w:r>
      <w:proofErr w:type="gramEnd"/>
      <w:r w:rsidRPr="005E752E">
        <w:rPr>
          <w:rFonts w:hint="cs"/>
          <w:rtl/>
        </w:rPr>
        <w:t xml:space="preserve">  </w:t>
      </w:r>
      <w:r>
        <w:rPr>
          <w:rFonts w:hint="cs"/>
          <w:rtl/>
        </w:rPr>
        <w:t>يجب أن تتوفر بالمنتجع المعايير المبينة في معايير الأهلية لمنتجع السياحة العلاجية الدولية الواردة في الملحق 1 .</w:t>
      </w:r>
    </w:p>
    <w:p w:rsidR="00A450A6" w:rsidRDefault="00A450A6" w:rsidP="00A450A6">
      <w:pPr>
        <w:bidi/>
        <w:rPr>
          <w:rtl/>
        </w:rPr>
      </w:pPr>
      <w:r>
        <w:t>b</w:t>
      </w:r>
      <w:r>
        <w:rPr>
          <w:rFonts w:hint="cs"/>
          <w:rtl/>
        </w:rPr>
        <w:t xml:space="preserve">) يجب أن توفر مؤسسة الوساطة في السياحة العلاجية الدولية المعايير المبينة في معايير الاهلية لمؤسسات الوساطة في السياحة العلاجية الدولية الواردة في الملحق </w:t>
      </w:r>
      <w:proofErr w:type="gramStart"/>
      <w:r>
        <w:rPr>
          <w:rFonts w:hint="cs"/>
          <w:rtl/>
        </w:rPr>
        <w:t>2 .</w:t>
      </w:r>
      <w:proofErr w:type="gramEnd"/>
    </w:p>
    <w:p w:rsidR="00A450A6" w:rsidRDefault="00A450A6" w:rsidP="00A450A6">
      <w:pPr>
        <w:bidi/>
        <w:rPr>
          <w:b/>
          <w:bCs/>
          <w:rtl/>
        </w:rPr>
      </w:pPr>
      <w:r w:rsidRPr="00B2429B">
        <w:rPr>
          <w:rFonts w:hint="cs"/>
          <w:b/>
          <w:bCs/>
          <w:rtl/>
        </w:rPr>
        <w:t>وثيقة التخويل :</w:t>
      </w:r>
      <w:r>
        <w:rPr>
          <w:b/>
          <w:bCs/>
          <w:rtl/>
        </w:rPr>
        <w:br/>
      </w:r>
      <w:r>
        <w:rPr>
          <w:rFonts w:hint="cs"/>
          <w:b/>
          <w:bCs/>
          <w:rtl/>
        </w:rPr>
        <w:t xml:space="preserve">المادة 8 </w:t>
      </w:r>
    </w:p>
    <w:p w:rsidR="00A450A6" w:rsidRDefault="00A450A6" w:rsidP="00A450A6">
      <w:pPr>
        <w:bidi/>
        <w:rPr>
          <w:rtl/>
        </w:rPr>
      </w:pPr>
      <w:r w:rsidRPr="00B2429B">
        <w:rPr>
          <w:rFonts w:hint="cs"/>
          <w:rtl/>
        </w:rPr>
        <w:t xml:space="preserve">-(1) </w:t>
      </w:r>
      <w:r>
        <w:rPr>
          <w:rFonts w:hint="cs"/>
          <w:rtl/>
        </w:rPr>
        <w:t>من أجل الحصول على وثيقة</w:t>
      </w:r>
      <w:r>
        <w:t xml:space="preserve"> </w:t>
      </w:r>
      <w:r>
        <w:rPr>
          <w:rFonts w:hint="cs"/>
          <w:rtl/>
        </w:rPr>
        <w:t>التخويل يملأ النموذج الوارد في  الملحق 3 المتعلق  بمجال الخدمة التي يقدمها المنتجع الصحي أو المؤسسة الوسيطة و أوراق التقدم المبينة في نفس الملحق تضاف الى النموذج و بهذه الاوراق يتم مراجعة المديرية .</w:t>
      </w:r>
    </w:p>
    <w:p w:rsidR="00A450A6" w:rsidRDefault="00A450A6" w:rsidP="00A450A6">
      <w:pPr>
        <w:bidi/>
        <w:rPr>
          <w:rtl/>
        </w:rPr>
      </w:pPr>
      <w:r>
        <w:rPr>
          <w:rFonts w:hint="cs"/>
          <w:rtl/>
        </w:rPr>
        <w:t>-(2) تدقق المديرية من خلال هذه الاضبارة توفر معايير الأهلية الواردة في ملحق هذا التوجيه. و</w:t>
      </w:r>
      <w:r w:rsidRPr="000416CC">
        <w:rPr>
          <w:rFonts w:hint="cs"/>
          <w:rtl/>
        </w:rPr>
        <w:t xml:space="preserve"> </w:t>
      </w:r>
      <w:r>
        <w:rPr>
          <w:rFonts w:hint="cs"/>
          <w:rtl/>
        </w:rPr>
        <w:t>نتيجة لهذا التدقيق في حال تحديد نواقص في الأوراق أو عدم تناسب مع المعايير</w:t>
      </w:r>
      <w:r w:rsidRPr="001C70B2">
        <w:rPr>
          <w:rFonts w:hint="cs"/>
          <w:rtl/>
        </w:rPr>
        <w:t xml:space="preserve"> </w:t>
      </w:r>
      <w:r>
        <w:t xml:space="preserve"> </w:t>
      </w:r>
      <w:r>
        <w:rPr>
          <w:rFonts w:hint="cs"/>
          <w:rtl/>
        </w:rPr>
        <w:t xml:space="preserve">يبلغ المنتجع الصحي أو المؤسسة الوسيطة الصحية بذالك خلال 7 أيام عمل. </w:t>
      </w:r>
    </w:p>
    <w:p w:rsidR="005856CB" w:rsidRDefault="00A450A6" w:rsidP="00A450A6">
      <w:pPr>
        <w:bidi/>
        <w:rPr>
          <w:rtl/>
        </w:rPr>
      </w:pPr>
      <w:r>
        <w:rPr>
          <w:rFonts w:hint="cs"/>
          <w:rtl/>
        </w:rPr>
        <w:t xml:space="preserve">-(3) المنتجع الصحي أو المؤسسة الوسيطة التي لم يتم تحديد أي نقص في أوراقها يتم فحصها بموقعها بواسطة هيئة تشكل من قبل المديرية. ونتيجة الفحص بالموقع  المراجعات التي تم تقرير تطابقها مع معايير الأهلية يتم إرسالها الى الوزارة خلال خمسة عشر يوم عمل و في حال رؤيتها </w:t>
      </w:r>
    </w:p>
    <w:p w:rsidR="005856CB" w:rsidRPr="00AD682C" w:rsidRDefault="005856CB" w:rsidP="005856CB">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102                                                       الجريدة الرسمية                                             13 تموز 2017 </w:t>
      </w:r>
      <w:r>
        <w:rPr>
          <w:b/>
          <w:bCs/>
          <w:sz w:val="24"/>
          <w:szCs w:val="24"/>
          <w:u w:val="single"/>
          <w:rtl/>
        </w:rPr>
        <w:t>–</w:t>
      </w:r>
      <w:r>
        <w:rPr>
          <w:rFonts w:hint="cs"/>
          <w:b/>
          <w:bCs/>
          <w:sz w:val="24"/>
          <w:szCs w:val="24"/>
          <w:u w:val="single"/>
          <w:rtl/>
        </w:rPr>
        <w:t xml:space="preserve"> العدد 30123</w:t>
      </w:r>
    </w:p>
    <w:p w:rsidR="005856CB" w:rsidRDefault="005856CB" w:rsidP="005856CB">
      <w:pPr>
        <w:bidi/>
        <w:rPr>
          <w:rtl/>
        </w:rPr>
      </w:pPr>
    </w:p>
    <w:p w:rsidR="00A450A6" w:rsidRPr="00B2429B" w:rsidRDefault="00A450A6" w:rsidP="005856CB">
      <w:pPr>
        <w:bidi/>
        <w:rPr>
          <w:rtl/>
        </w:rPr>
      </w:pPr>
      <w:r>
        <w:rPr>
          <w:rFonts w:hint="cs"/>
          <w:rtl/>
        </w:rPr>
        <w:t xml:space="preserve">مناسبة من قبل الوزارة أيضا يتم تنظيم وثيقة التخويل للمنتجع الصحي في السياحة العلاجية الدولية الواردة في الملحق </w:t>
      </w:r>
      <w:r>
        <w:t>/A</w:t>
      </w:r>
      <w:r>
        <w:rPr>
          <w:rFonts w:hint="cs"/>
          <w:rtl/>
        </w:rPr>
        <w:t xml:space="preserve">4 و الوثيقة الواردة في الملحق </w:t>
      </w:r>
      <w:r>
        <w:t>4/B</w:t>
      </w:r>
      <w:r>
        <w:rPr>
          <w:rFonts w:hint="cs"/>
          <w:rtl/>
        </w:rPr>
        <w:t xml:space="preserve"> للمؤسسات الوسيطة.  </w:t>
      </w:r>
    </w:p>
    <w:p w:rsidR="002A34C5" w:rsidRPr="00CD0CEA" w:rsidRDefault="002A34C5" w:rsidP="002A34C5">
      <w:pPr>
        <w:bidi/>
        <w:jc w:val="center"/>
        <w:rPr>
          <w:b/>
          <w:bCs/>
          <w:rtl/>
          <w:lang w:bidi="ar-QA"/>
        </w:rPr>
      </w:pPr>
      <w:r w:rsidRPr="00CD0CEA">
        <w:rPr>
          <w:rFonts w:hint="cs"/>
          <w:b/>
          <w:bCs/>
          <w:rtl/>
          <w:lang w:bidi="ar-QA"/>
        </w:rPr>
        <w:t>القسم الثالث</w:t>
      </w:r>
      <w:r w:rsidRPr="00CD0CEA">
        <w:rPr>
          <w:b/>
          <w:bCs/>
          <w:rtl/>
          <w:lang w:bidi="ar-QA"/>
        </w:rPr>
        <w:br/>
      </w:r>
      <w:r w:rsidRPr="00CD0CEA">
        <w:rPr>
          <w:rFonts w:hint="cs"/>
          <w:b/>
          <w:bCs/>
          <w:rtl/>
          <w:lang w:bidi="ar-QA"/>
        </w:rPr>
        <w:t>صحة السائح</w:t>
      </w:r>
    </w:p>
    <w:p w:rsidR="002A34C5" w:rsidRPr="00CD0CEA" w:rsidRDefault="002A34C5" w:rsidP="002A34C5">
      <w:pPr>
        <w:bidi/>
        <w:rPr>
          <w:rtl/>
          <w:lang w:bidi="ar-QA"/>
        </w:rPr>
      </w:pPr>
      <w:r w:rsidRPr="00CD0CEA">
        <w:rPr>
          <w:rFonts w:hint="cs"/>
          <w:b/>
          <w:bCs/>
          <w:rtl/>
          <w:lang w:bidi="ar-QA"/>
        </w:rPr>
        <w:t>الخدمات ضمن إطار صحة السائح</w:t>
      </w:r>
      <w:r w:rsidRPr="00CD0CEA">
        <w:rPr>
          <w:b/>
          <w:bCs/>
          <w:rtl/>
          <w:lang w:bidi="ar-QA"/>
        </w:rPr>
        <w:br/>
      </w:r>
      <w:r w:rsidRPr="00CD0CEA">
        <w:rPr>
          <w:rFonts w:hint="cs"/>
          <w:b/>
          <w:bCs/>
          <w:rtl/>
          <w:lang w:bidi="ar-QA"/>
        </w:rPr>
        <w:t xml:space="preserve">المادة 9 </w:t>
      </w:r>
      <w:r w:rsidRPr="00CD0CEA">
        <w:rPr>
          <w:b/>
          <w:bCs/>
          <w:rtl/>
          <w:lang w:bidi="ar-QA"/>
        </w:rPr>
        <w:t>–</w:t>
      </w:r>
      <w:r w:rsidRPr="00CD0CEA">
        <w:rPr>
          <w:rFonts w:hint="cs"/>
          <w:b/>
          <w:bCs/>
          <w:rtl/>
          <w:lang w:bidi="ar-QA"/>
        </w:rPr>
        <w:t xml:space="preserve"> </w:t>
      </w:r>
      <w:r w:rsidRPr="00CD0CEA">
        <w:rPr>
          <w:rFonts w:hint="cs"/>
          <w:rtl/>
          <w:lang w:bidi="ar-QA"/>
        </w:rPr>
        <w:t>(1) يمكن للأجانب المقيمين في بلدنا خلال فترة معينة لأغراض</w:t>
      </w:r>
      <w:r w:rsidRPr="00CD0CEA">
        <w:rPr>
          <w:lang w:bidi="ar-QA"/>
        </w:rPr>
        <w:t xml:space="preserve"> </w:t>
      </w:r>
      <w:r w:rsidRPr="00CD0CEA">
        <w:rPr>
          <w:rFonts w:hint="cs"/>
          <w:rtl/>
          <w:lang w:bidi="ar-QA"/>
        </w:rPr>
        <w:t>مثل عقد اجتماعات أوحضور مؤتمرات  أو لأغراض تجارية أو سياحية في حالة تعرضهم لأي مرض أو في الحالات الطارئة الاستفادة من الخدمات الصحية التي توفرها المؤسسات الصحية العامة والجامعية والخاصة.</w:t>
      </w:r>
      <w:r w:rsidRPr="00CD0CEA">
        <w:rPr>
          <w:rtl/>
          <w:lang w:bidi="ar-QA"/>
        </w:rPr>
        <w:br/>
      </w:r>
      <w:r w:rsidRPr="00CD0CEA">
        <w:rPr>
          <w:rFonts w:hint="cs"/>
          <w:rtl/>
          <w:lang w:bidi="ar-QA"/>
        </w:rPr>
        <w:t>(2) يتم توفير الخدمات الصحية الطارئة ونقل المريض في الحالات الطارئة مقابل الأجرة. في حين يتم تقديم خدمات 112 الصحية الطارئة بدون مقابل للمواطنين الأتراك المقيمين في الخارج وليست لديهم أية ضمانات اجتماعية. ويتم تحويل الدخل الوارد من الخدمات العامة مثل الإسعاف ونقل المريض في الحالات الطارئة إلى صندوق رأس المال الخاص بالمديرية التي تسعف المريض.</w:t>
      </w:r>
      <w:r w:rsidRPr="00CD0CEA">
        <w:rPr>
          <w:rtl/>
          <w:lang w:bidi="ar-QA"/>
        </w:rPr>
        <w:br/>
      </w:r>
      <w:r w:rsidRPr="00CD0CEA">
        <w:rPr>
          <w:rFonts w:hint="cs"/>
          <w:rtl/>
          <w:lang w:bidi="ar-QA"/>
        </w:rPr>
        <w:t>(3) في حالة لجوء المرضى الأجانب إلى مراجعة المؤسسات الصحية من أجل الحصول على الخدمات الصحية الطارئة يجب القيام بإجراءات قبول المريض وتقديم الخدمات الطبية اللازمة وبدون قيد أو شرط أو أية تأخير. ويتم القيام بالإجراءات الخاصة بتحصيل الأجرة بعد القيام بالإسعاف وتقديم الخدمات الصحية.</w:t>
      </w:r>
      <w:r w:rsidRPr="00CD0CEA">
        <w:rPr>
          <w:rtl/>
          <w:lang w:bidi="ar-QA"/>
        </w:rPr>
        <w:br/>
      </w:r>
      <w:r w:rsidRPr="00CD0CEA">
        <w:rPr>
          <w:rFonts w:hint="cs"/>
          <w:rtl/>
          <w:lang w:bidi="ar-QA"/>
        </w:rPr>
        <w:t>(4) يتم تحصيل أجرة الخدمات الصحية المقدمة نتيجة حوادث المرور من مؤسسة الضمان الاجتماعي (</w:t>
      </w:r>
      <w:r w:rsidRPr="00CD0CEA">
        <w:rPr>
          <w:lang w:bidi="ar-QA"/>
        </w:rPr>
        <w:t>SGK</w:t>
      </w:r>
      <w:r w:rsidRPr="00CD0CEA">
        <w:rPr>
          <w:rFonts w:hint="cs"/>
          <w:rtl/>
          <w:lang w:bidi="ar-QA"/>
        </w:rPr>
        <w:t xml:space="preserve">) بموجب القانون ذات الصلة وبدون النظر إلى جنسية المواطنين الأتراك أو الأجانب وسواء عليه إن كانت لديهم ضمانات اجتماعية أم لا. وفي حالة وقوع حوادث المرور لا يمكن طلب تكلفة المعالجة من الشخص نفسه بالذات. ولكن في حالة تلقي الشخص خدمات صحية طارئة نتيجة وقوع حادث مرور ولديه ضمانات سفر إضافية اختيارية فإنه يتم تحصيل الأجرة من خلال تنظيم فاتورة ضمن نطاق بوليصة التأمين. </w:t>
      </w:r>
    </w:p>
    <w:p w:rsidR="00F50CB1" w:rsidRPr="00CD0CEA" w:rsidRDefault="00F50CB1" w:rsidP="00F50CB1">
      <w:pPr>
        <w:bidi/>
        <w:jc w:val="center"/>
        <w:rPr>
          <w:b/>
          <w:bCs/>
          <w:rtl/>
          <w:lang w:bidi="ar-QA"/>
        </w:rPr>
      </w:pPr>
      <w:r w:rsidRPr="00CD0CEA">
        <w:rPr>
          <w:rFonts w:hint="cs"/>
          <w:b/>
          <w:bCs/>
          <w:rtl/>
          <w:lang w:bidi="ar-QA"/>
        </w:rPr>
        <w:t>القسم الرابع</w:t>
      </w:r>
      <w:r w:rsidRPr="00CD0CEA">
        <w:rPr>
          <w:b/>
          <w:bCs/>
          <w:rtl/>
          <w:lang w:bidi="ar-QA"/>
        </w:rPr>
        <w:br/>
      </w:r>
      <w:r w:rsidRPr="00CD0CEA">
        <w:rPr>
          <w:rFonts w:hint="cs"/>
          <w:b/>
          <w:bCs/>
          <w:rtl/>
          <w:lang w:bidi="ar-QA"/>
        </w:rPr>
        <w:t>الإعلام والدعاية وتحديد الأسعار وتنظيم الفواتير</w:t>
      </w:r>
    </w:p>
    <w:p w:rsidR="00F50CB1" w:rsidRPr="00CD0CEA" w:rsidRDefault="00F50CB1" w:rsidP="00F50CB1">
      <w:pPr>
        <w:bidi/>
        <w:rPr>
          <w:rFonts w:cs="Arial"/>
          <w:rtl/>
          <w:lang w:bidi="ar-QA"/>
        </w:rPr>
      </w:pPr>
      <w:r w:rsidRPr="00CD0CEA">
        <w:rPr>
          <w:rFonts w:hint="cs"/>
          <w:b/>
          <w:bCs/>
          <w:rtl/>
          <w:lang w:bidi="ar-QA"/>
        </w:rPr>
        <w:t>تحديد الأسعار</w:t>
      </w:r>
      <w:r w:rsidRPr="00CD0CEA">
        <w:rPr>
          <w:b/>
          <w:bCs/>
          <w:rtl/>
          <w:lang w:bidi="ar-QA"/>
        </w:rPr>
        <w:br/>
      </w:r>
      <w:r w:rsidRPr="00CD0CEA">
        <w:rPr>
          <w:rFonts w:hint="cs"/>
          <w:b/>
          <w:bCs/>
          <w:rtl/>
          <w:lang w:bidi="ar-QA"/>
        </w:rPr>
        <w:t xml:space="preserve">المادة 10 </w:t>
      </w:r>
      <w:r w:rsidRPr="00CD0CEA">
        <w:rPr>
          <w:b/>
          <w:bCs/>
          <w:rtl/>
          <w:lang w:bidi="ar-QA"/>
        </w:rPr>
        <w:t>–</w:t>
      </w:r>
      <w:r w:rsidRPr="00CD0CEA">
        <w:rPr>
          <w:rFonts w:hint="cs"/>
          <w:b/>
          <w:bCs/>
          <w:rtl/>
          <w:lang w:bidi="ar-QA"/>
        </w:rPr>
        <w:t xml:space="preserve"> </w:t>
      </w:r>
      <w:r w:rsidRPr="00CD0CEA">
        <w:rPr>
          <w:rFonts w:hint="cs"/>
          <w:rtl/>
          <w:lang w:bidi="ar-QA"/>
        </w:rPr>
        <w:t>(1) يتم تحديد أجرة الخدمات الصحية المقدمة ضمن نطاق السياحة العلاجية الدولية بموجب هذه اللائحة من قبل الوزارة بعد تبادل الرأي مع مجلس السياحة العلاجية (</w:t>
      </w:r>
      <w:r w:rsidRPr="00CD0CEA">
        <w:rPr>
          <w:lang w:bidi="ar-QA"/>
        </w:rPr>
        <w:t>SATURK</w:t>
      </w:r>
      <w:r w:rsidRPr="00CD0CEA">
        <w:rPr>
          <w:rFonts w:hint="cs"/>
          <w:rtl/>
          <w:lang w:bidi="ar-QA"/>
        </w:rPr>
        <w:t>).</w:t>
      </w:r>
      <w:r w:rsidRPr="00CD0CEA">
        <w:rPr>
          <w:rtl/>
          <w:lang w:bidi="ar-QA"/>
        </w:rPr>
        <w:br/>
      </w:r>
      <w:r w:rsidRPr="00CD0CEA">
        <w:rPr>
          <w:rFonts w:hint="cs"/>
          <w:rtl/>
          <w:lang w:bidi="ar-QA"/>
        </w:rPr>
        <w:t xml:space="preserve">(2) يجب على المؤسسات الصحية الخاصة بالسياحة العلاجية الدولية الامتثال بالمبادئ والقواعد الواردة في لائحة أسعار السياحة العلاجية والمحددة من قبل الوزارة. </w:t>
      </w:r>
      <w:r w:rsidRPr="00CD0CEA">
        <w:rPr>
          <w:rtl/>
          <w:lang w:bidi="ar-QA"/>
        </w:rPr>
        <w:br/>
      </w:r>
      <w:r w:rsidRPr="00CD0CEA">
        <w:rPr>
          <w:rFonts w:hint="cs"/>
          <w:b/>
          <w:bCs/>
          <w:rtl/>
          <w:lang w:bidi="ar-QA"/>
        </w:rPr>
        <w:t xml:space="preserve">تنظيم الفواتير وتسليم الوثائقالمادة 11 </w:t>
      </w:r>
      <w:r w:rsidRPr="00CD0CEA">
        <w:rPr>
          <w:b/>
          <w:bCs/>
          <w:rtl/>
          <w:lang w:bidi="ar-QA"/>
        </w:rPr>
        <w:t>–</w:t>
      </w:r>
      <w:r w:rsidRPr="00CD0CEA">
        <w:rPr>
          <w:rFonts w:hint="cs"/>
          <w:rtl/>
          <w:lang w:bidi="ar-QA"/>
        </w:rPr>
        <w:t xml:space="preserve"> (1) </w:t>
      </w:r>
      <w:r w:rsidRPr="00CD0CEA">
        <w:rPr>
          <w:rFonts w:cs="Arial" w:hint="cs"/>
          <w:rtl/>
          <w:lang w:bidi="ar-QA"/>
        </w:rPr>
        <w:t>يجب</w:t>
      </w:r>
      <w:r w:rsidRPr="00CD0CEA">
        <w:rPr>
          <w:rFonts w:cs="Arial"/>
          <w:rtl/>
          <w:lang w:bidi="ar-QA"/>
        </w:rPr>
        <w:t xml:space="preserve"> </w:t>
      </w:r>
      <w:r w:rsidRPr="00CD0CEA">
        <w:rPr>
          <w:rFonts w:cs="Arial" w:hint="cs"/>
          <w:rtl/>
          <w:lang w:bidi="ar-QA"/>
        </w:rPr>
        <w:t>على</w:t>
      </w:r>
      <w:r w:rsidRPr="00CD0CEA">
        <w:rPr>
          <w:rFonts w:cs="Arial"/>
          <w:rtl/>
          <w:lang w:bidi="ar-QA"/>
        </w:rPr>
        <w:t xml:space="preserve"> </w:t>
      </w:r>
      <w:r w:rsidRPr="00CD0CEA">
        <w:rPr>
          <w:rFonts w:cs="Arial" w:hint="cs"/>
          <w:rtl/>
          <w:lang w:bidi="ar-QA"/>
        </w:rPr>
        <w:t>المؤسسات</w:t>
      </w:r>
      <w:r w:rsidRPr="00CD0CEA">
        <w:rPr>
          <w:rFonts w:cs="Arial"/>
          <w:rtl/>
          <w:lang w:bidi="ar-QA"/>
        </w:rPr>
        <w:t xml:space="preserve"> </w:t>
      </w:r>
      <w:r w:rsidRPr="00CD0CEA">
        <w:rPr>
          <w:rFonts w:cs="Arial" w:hint="cs"/>
          <w:rtl/>
          <w:lang w:bidi="ar-QA"/>
        </w:rPr>
        <w:t>الصحية</w:t>
      </w:r>
      <w:r w:rsidRPr="00CD0CEA">
        <w:rPr>
          <w:rFonts w:cs="Arial"/>
          <w:rtl/>
          <w:lang w:bidi="ar-QA"/>
        </w:rPr>
        <w:t xml:space="preserve"> </w:t>
      </w:r>
      <w:r w:rsidRPr="00CD0CEA">
        <w:rPr>
          <w:rFonts w:cs="Arial" w:hint="cs"/>
          <w:rtl/>
          <w:lang w:bidi="ar-QA"/>
        </w:rPr>
        <w:t>الخاصة</w:t>
      </w:r>
      <w:r w:rsidRPr="00CD0CEA">
        <w:rPr>
          <w:rFonts w:cs="Arial"/>
          <w:rtl/>
          <w:lang w:bidi="ar-QA"/>
        </w:rPr>
        <w:t xml:space="preserve"> </w:t>
      </w:r>
      <w:r w:rsidRPr="00CD0CEA">
        <w:rPr>
          <w:rFonts w:cs="Arial" w:hint="cs"/>
          <w:rtl/>
          <w:lang w:bidi="ar-QA"/>
        </w:rPr>
        <w:t>بالسياحة</w:t>
      </w:r>
      <w:r w:rsidRPr="00CD0CEA">
        <w:rPr>
          <w:rFonts w:cs="Arial"/>
          <w:rtl/>
          <w:lang w:bidi="ar-QA"/>
        </w:rPr>
        <w:t xml:space="preserve"> </w:t>
      </w:r>
      <w:r w:rsidRPr="00CD0CEA">
        <w:rPr>
          <w:rFonts w:cs="Arial" w:hint="cs"/>
          <w:rtl/>
          <w:lang w:bidi="ar-QA"/>
        </w:rPr>
        <w:t>العلاجية</w:t>
      </w:r>
      <w:r w:rsidRPr="00CD0CEA">
        <w:rPr>
          <w:rFonts w:cs="Arial"/>
          <w:rtl/>
          <w:lang w:bidi="ar-QA"/>
        </w:rPr>
        <w:t xml:space="preserve"> </w:t>
      </w:r>
      <w:r w:rsidRPr="00CD0CEA">
        <w:rPr>
          <w:rFonts w:cs="Arial" w:hint="cs"/>
          <w:rtl/>
          <w:lang w:bidi="ar-QA"/>
        </w:rPr>
        <w:t>الدولية ترتيب إيصال البيع أو الفاتورة لصالح الجهة المستفيدة من الخدمات المقدمة ضمن نطاق السياحة العلاجية. ويتم تنظيم مرفق بإيصال</w:t>
      </w:r>
      <w:r w:rsidRPr="00CD0CEA">
        <w:rPr>
          <w:rFonts w:cs="Arial"/>
          <w:rtl/>
          <w:lang w:bidi="ar-QA"/>
        </w:rPr>
        <w:t xml:space="preserve"> </w:t>
      </w:r>
      <w:r w:rsidRPr="00CD0CEA">
        <w:rPr>
          <w:rFonts w:cs="Arial" w:hint="cs"/>
          <w:rtl/>
          <w:lang w:bidi="ar-QA"/>
        </w:rPr>
        <w:t>البيع</w:t>
      </w:r>
      <w:r w:rsidRPr="00CD0CEA">
        <w:rPr>
          <w:rFonts w:cs="Arial"/>
          <w:rtl/>
          <w:lang w:bidi="ar-QA"/>
        </w:rPr>
        <w:t xml:space="preserve"> </w:t>
      </w:r>
      <w:r w:rsidRPr="00CD0CEA">
        <w:rPr>
          <w:rFonts w:cs="Arial" w:hint="cs"/>
          <w:rtl/>
          <w:lang w:bidi="ar-QA"/>
        </w:rPr>
        <w:t>أو</w:t>
      </w:r>
      <w:r w:rsidRPr="00CD0CEA">
        <w:rPr>
          <w:rFonts w:cs="Arial"/>
          <w:rtl/>
          <w:lang w:bidi="ar-QA"/>
        </w:rPr>
        <w:t xml:space="preserve"> </w:t>
      </w:r>
      <w:r w:rsidRPr="00CD0CEA">
        <w:rPr>
          <w:rFonts w:cs="Arial" w:hint="cs"/>
          <w:rtl/>
          <w:lang w:bidi="ar-QA"/>
        </w:rPr>
        <w:t>الفاتورة خاص بالبيان التفصيلي للخدمات الصحية المقدمة للمريض ووثيقة توضيحية للأسعار. ويجب من الضروري أيضا إعطاء الوثائق المذكورة أدناه مجانا في حالة طلب الأشخاص المستفيدة من الخدمات المقدمة وهي:</w:t>
      </w:r>
    </w:p>
    <w:p w:rsidR="00F50CB1" w:rsidRPr="00CD0CEA" w:rsidRDefault="00F50CB1" w:rsidP="00F50CB1">
      <w:pPr>
        <w:pStyle w:val="ListeParagraf"/>
        <w:numPr>
          <w:ilvl w:val="0"/>
          <w:numId w:val="5"/>
        </w:numPr>
        <w:bidi/>
        <w:spacing w:after="200" w:line="276" w:lineRule="auto"/>
        <w:jc w:val="both"/>
        <w:rPr>
          <w:rFonts w:cs="Arial"/>
          <w:lang w:bidi="ar-QA"/>
        </w:rPr>
      </w:pPr>
      <w:r w:rsidRPr="00CD0CEA">
        <w:rPr>
          <w:rFonts w:cs="Arial" w:hint="cs"/>
          <w:rtl/>
          <w:lang w:bidi="ar-QA"/>
        </w:rPr>
        <w:t>من طرف مؤسسة السياحة العلاجية الدولية:</w:t>
      </w:r>
    </w:p>
    <w:p w:rsidR="00F50CB1" w:rsidRPr="00CD0CEA" w:rsidRDefault="00F50CB1" w:rsidP="00F50CB1">
      <w:pPr>
        <w:pStyle w:val="ListeParagraf"/>
        <w:numPr>
          <w:ilvl w:val="0"/>
          <w:numId w:val="6"/>
        </w:numPr>
        <w:bidi/>
        <w:spacing w:after="200" w:line="276" w:lineRule="auto"/>
        <w:jc w:val="both"/>
        <w:rPr>
          <w:rFonts w:cs="Arial"/>
          <w:lang w:bidi="ar-QA"/>
        </w:rPr>
      </w:pPr>
      <w:r w:rsidRPr="00CD0CEA">
        <w:rPr>
          <w:rFonts w:cs="Arial" w:hint="cs"/>
          <w:rtl/>
          <w:lang w:bidi="ar-QA"/>
        </w:rPr>
        <w:t>قائمة توضح نوع ومقدار الدواء والمواد المستهلكة المستخدمة في المؤسسة الصحية الخاصة بالسياحة العلاجية الدولية والمدفوعة أجرتها من قبل المريض.</w:t>
      </w:r>
    </w:p>
    <w:p w:rsidR="00F50CB1" w:rsidRPr="00CD0CEA" w:rsidRDefault="00F50CB1" w:rsidP="00F50CB1">
      <w:pPr>
        <w:pStyle w:val="ListeParagraf"/>
        <w:numPr>
          <w:ilvl w:val="0"/>
          <w:numId w:val="6"/>
        </w:numPr>
        <w:bidi/>
        <w:spacing w:after="200" w:line="276" w:lineRule="auto"/>
        <w:jc w:val="both"/>
        <w:rPr>
          <w:rFonts w:cs="Arial"/>
          <w:lang w:bidi="ar-QA"/>
        </w:rPr>
      </w:pPr>
      <w:r w:rsidRPr="00CD0CEA">
        <w:rPr>
          <w:rFonts w:cs="Arial" w:hint="cs"/>
          <w:rtl/>
          <w:lang w:bidi="ar-QA"/>
        </w:rPr>
        <w:t>نتائج التحاليل والفحوصات المخبرية وصور الأشعة التي يتم إجراؤها ضمن المؤسسة الصحية أو خارجها والمدفوعة</w:t>
      </w:r>
      <w:r w:rsidRPr="00CD0CEA">
        <w:rPr>
          <w:rFonts w:cs="Arial"/>
          <w:rtl/>
          <w:lang w:bidi="ar-QA"/>
        </w:rPr>
        <w:t xml:space="preserve"> </w:t>
      </w:r>
      <w:r w:rsidRPr="00CD0CEA">
        <w:rPr>
          <w:rFonts w:cs="Arial" w:hint="cs"/>
          <w:rtl/>
          <w:lang w:bidi="ar-QA"/>
        </w:rPr>
        <w:t>أجرتها</w:t>
      </w:r>
      <w:r w:rsidRPr="00CD0CEA">
        <w:rPr>
          <w:rFonts w:cs="Arial"/>
          <w:rtl/>
          <w:lang w:bidi="ar-QA"/>
        </w:rPr>
        <w:t xml:space="preserve"> </w:t>
      </w:r>
      <w:r w:rsidRPr="00CD0CEA">
        <w:rPr>
          <w:rFonts w:cs="Arial" w:hint="cs"/>
          <w:rtl/>
          <w:lang w:bidi="ar-QA"/>
        </w:rPr>
        <w:t>من</w:t>
      </w:r>
      <w:r w:rsidRPr="00CD0CEA">
        <w:rPr>
          <w:rFonts w:cs="Arial"/>
          <w:rtl/>
          <w:lang w:bidi="ar-QA"/>
        </w:rPr>
        <w:t xml:space="preserve"> </w:t>
      </w:r>
      <w:r w:rsidRPr="00CD0CEA">
        <w:rPr>
          <w:rFonts w:cs="Arial" w:hint="cs"/>
          <w:rtl/>
          <w:lang w:bidi="ar-QA"/>
        </w:rPr>
        <w:t>قبل</w:t>
      </w:r>
      <w:r w:rsidRPr="00CD0CEA">
        <w:rPr>
          <w:rFonts w:cs="Arial"/>
          <w:rtl/>
          <w:lang w:bidi="ar-QA"/>
        </w:rPr>
        <w:t xml:space="preserve"> </w:t>
      </w:r>
      <w:r w:rsidRPr="00CD0CEA">
        <w:rPr>
          <w:rFonts w:cs="Arial" w:hint="cs"/>
          <w:rtl/>
          <w:lang w:bidi="ar-QA"/>
        </w:rPr>
        <w:t>المريض</w:t>
      </w:r>
      <w:r w:rsidRPr="00CD0CEA">
        <w:rPr>
          <w:rFonts w:cs="Arial"/>
          <w:rtl/>
          <w:lang w:bidi="ar-QA"/>
        </w:rPr>
        <w:t>.</w:t>
      </w:r>
      <w:r w:rsidRPr="00CD0CEA">
        <w:rPr>
          <w:rFonts w:cs="Arial" w:hint="cs"/>
          <w:rtl/>
          <w:lang w:bidi="ar-QA"/>
        </w:rPr>
        <w:t xml:space="preserve"> شريطة أن لا تعطى الوثائق الأصلية المتعلقة بالدعاوي القضائية.</w:t>
      </w:r>
    </w:p>
    <w:p w:rsidR="00A450A6" w:rsidRPr="00CD0CEA" w:rsidRDefault="00F50CB1" w:rsidP="00F50CB1">
      <w:pPr>
        <w:pStyle w:val="ListeParagraf"/>
        <w:numPr>
          <w:ilvl w:val="0"/>
          <w:numId w:val="6"/>
        </w:numPr>
        <w:bidi/>
      </w:pPr>
      <w:r w:rsidRPr="00CD0CEA">
        <w:rPr>
          <w:rFonts w:cs="Arial" w:hint="cs"/>
          <w:rtl/>
          <w:lang w:bidi="ar-QA"/>
        </w:rPr>
        <w:t>الوصفات الطبية للأدوية والمواد المشترية من الخارج.</w:t>
      </w:r>
    </w:p>
    <w:p w:rsidR="00F50CB1" w:rsidRPr="00CD0CEA" w:rsidRDefault="00F50CB1" w:rsidP="00F50CB1">
      <w:pPr>
        <w:pStyle w:val="ListeParagraf"/>
        <w:bidi/>
        <w:ind w:left="1080"/>
        <w:rPr>
          <w:rFonts w:cs="Arial"/>
          <w:rtl/>
          <w:lang w:bidi="ar-QA"/>
        </w:rPr>
      </w:pPr>
    </w:p>
    <w:p w:rsidR="00E66D2D" w:rsidRPr="00CD0CEA" w:rsidRDefault="00E66D2D" w:rsidP="00E66D2D">
      <w:pPr>
        <w:pStyle w:val="ListeParagraf"/>
        <w:numPr>
          <w:ilvl w:val="0"/>
          <w:numId w:val="5"/>
        </w:numPr>
        <w:bidi/>
        <w:spacing w:after="200" w:line="276" w:lineRule="auto"/>
        <w:jc w:val="both"/>
        <w:rPr>
          <w:rFonts w:cs="Arial"/>
          <w:lang w:bidi="ar-QA"/>
        </w:rPr>
      </w:pPr>
      <w:r w:rsidRPr="00CD0CEA">
        <w:rPr>
          <w:rFonts w:cs="Arial" w:hint="cs"/>
          <w:rtl/>
          <w:lang w:bidi="ar-QA"/>
        </w:rPr>
        <w:t>من طرف المؤسسة الوسيطة للسياحة العلاجية الدولية:</w:t>
      </w:r>
    </w:p>
    <w:p w:rsidR="00E66D2D" w:rsidRPr="00CD0CEA" w:rsidRDefault="00E66D2D" w:rsidP="00E66D2D">
      <w:pPr>
        <w:pStyle w:val="ListeParagraf"/>
        <w:numPr>
          <w:ilvl w:val="0"/>
          <w:numId w:val="7"/>
        </w:numPr>
        <w:bidi/>
        <w:spacing w:after="200" w:line="276" w:lineRule="auto"/>
        <w:jc w:val="both"/>
        <w:rPr>
          <w:rFonts w:cs="Arial"/>
          <w:lang w:bidi="ar-QA"/>
        </w:rPr>
      </w:pPr>
      <w:r w:rsidRPr="00CD0CEA">
        <w:rPr>
          <w:rFonts w:cs="Arial" w:hint="cs"/>
          <w:rtl/>
          <w:lang w:bidi="ar-QA"/>
        </w:rPr>
        <w:t>بيان تفصيلي للتكاليف المطلوبة من أجل خدمات الإقامة والنقل والتحويل والترجمة والاستشارات المقدمة لسائح العلاج الدولي والمرافقين له وغيرهم من الأقارب.</w:t>
      </w:r>
    </w:p>
    <w:p w:rsidR="00E66D2D" w:rsidRPr="00CD0CEA" w:rsidRDefault="00E66D2D" w:rsidP="00E66D2D">
      <w:pPr>
        <w:bidi/>
        <w:jc w:val="both"/>
        <w:rPr>
          <w:rFonts w:cs="Arial"/>
          <w:b/>
          <w:bCs/>
          <w:rtl/>
          <w:lang w:bidi="ar-QA"/>
        </w:rPr>
      </w:pPr>
      <w:r w:rsidRPr="00CD0CEA">
        <w:rPr>
          <w:rFonts w:cs="Arial" w:hint="cs"/>
          <w:b/>
          <w:bCs/>
          <w:rtl/>
          <w:lang w:bidi="ar-QA"/>
        </w:rPr>
        <w:t>الإعلام والدعاية</w:t>
      </w:r>
    </w:p>
    <w:p w:rsidR="00E66D2D" w:rsidRPr="00CD0CEA" w:rsidRDefault="00E66D2D" w:rsidP="00E66D2D">
      <w:pPr>
        <w:bidi/>
        <w:jc w:val="both"/>
        <w:rPr>
          <w:rFonts w:cs="Arial"/>
          <w:rtl/>
          <w:lang w:bidi="ar-QA"/>
        </w:rPr>
      </w:pPr>
      <w:r w:rsidRPr="00CD0CEA">
        <w:rPr>
          <w:rFonts w:cs="Arial" w:hint="cs"/>
          <w:b/>
          <w:bCs/>
          <w:rtl/>
          <w:lang w:bidi="ar-QA"/>
        </w:rPr>
        <w:t xml:space="preserve">المادة 12 </w:t>
      </w:r>
      <w:r w:rsidRPr="00CD0CEA">
        <w:rPr>
          <w:rFonts w:cs="Arial"/>
          <w:b/>
          <w:bCs/>
          <w:rtl/>
          <w:lang w:bidi="ar-QA"/>
        </w:rPr>
        <w:t>–</w:t>
      </w:r>
      <w:r w:rsidRPr="00CD0CEA">
        <w:rPr>
          <w:rFonts w:cs="Arial" w:hint="cs"/>
          <w:rtl/>
          <w:lang w:bidi="ar-QA"/>
        </w:rPr>
        <w:t xml:space="preserve"> (1) لا يمكن للمؤسسات الصحية ولا للمنظمات الوسيطة الغير المصرحة لهم ضمن إطار هذه اللائحة المتعلقة بالسياحة العلاجية الدولية القيام بأعمال الإعلام والدعاية.</w:t>
      </w:r>
    </w:p>
    <w:p w:rsidR="00CD0CEA" w:rsidRDefault="00CD0CEA" w:rsidP="00CD0CEA">
      <w:pPr>
        <w:bidi/>
        <w:jc w:val="both"/>
        <w:rPr>
          <w:rFonts w:cs="Arial"/>
          <w:sz w:val="28"/>
          <w:szCs w:val="28"/>
          <w:rtl/>
          <w:lang w:bidi="ar-QA"/>
        </w:rPr>
      </w:pPr>
    </w:p>
    <w:p w:rsidR="00CD0CEA" w:rsidRDefault="00CD0CEA" w:rsidP="00CD0CEA">
      <w:pPr>
        <w:bidi/>
        <w:jc w:val="both"/>
        <w:rPr>
          <w:rFonts w:cs="Arial"/>
          <w:sz w:val="28"/>
          <w:szCs w:val="28"/>
          <w:rtl/>
          <w:lang w:bidi="ar-QA"/>
        </w:rPr>
      </w:pPr>
    </w:p>
    <w:p w:rsidR="00CD0CEA" w:rsidRDefault="00CD0CEA" w:rsidP="00CD0CEA">
      <w:pPr>
        <w:bidi/>
        <w:jc w:val="both"/>
        <w:rPr>
          <w:rFonts w:cs="Arial"/>
          <w:sz w:val="28"/>
          <w:szCs w:val="28"/>
          <w:rtl/>
          <w:lang w:bidi="ar-QA"/>
        </w:rPr>
      </w:pPr>
    </w:p>
    <w:p w:rsidR="00CD0CEA" w:rsidRPr="00AD682C" w:rsidRDefault="00CD0CEA" w:rsidP="00CD0CEA">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103                                                      الجريدة الرسمية                                             13 تموز 2017 </w:t>
      </w:r>
      <w:r>
        <w:rPr>
          <w:b/>
          <w:bCs/>
          <w:sz w:val="24"/>
          <w:szCs w:val="24"/>
          <w:u w:val="single"/>
          <w:rtl/>
        </w:rPr>
        <w:t>–</w:t>
      </w:r>
      <w:r>
        <w:rPr>
          <w:rFonts w:hint="cs"/>
          <w:b/>
          <w:bCs/>
          <w:sz w:val="24"/>
          <w:szCs w:val="24"/>
          <w:u w:val="single"/>
          <w:rtl/>
        </w:rPr>
        <w:t xml:space="preserve"> العدد 30123</w:t>
      </w:r>
    </w:p>
    <w:p w:rsidR="00CD0CEA" w:rsidRDefault="00CD0CEA" w:rsidP="00CD0CEA">
      <w:pPr>
        <w:bidi/>
        <w:jc w:val="both"/>
        <w:rPr>
          <w:rFonts w:cs="Arial"/>
          <w:sz w:val="28"/>
          <w:szCs w:val="28"/>
          <w:rtl/>
          <w:lang w:bidi="ar-QA"/>
        </w:rPr>
      </w:pPr>
    </w:p>
    <w:p w:rsidR="00E66D2D" w:rsidRPr="00CD0CEA" w:rsidRDefault="00E66D2D" w:rsidP="00E66D2D">
      <w:pPr>
        <w:bidi/>
        <w:jc w:val="both"/>
        <w:rPr>
          <w:rFonts w:cs="Arial"/>
          <w:rtl/>
          <w:lang w:bidi="ar-QA"/>
        </w:rPr>
      </w:pPr>
      <w:r w:rsidRPr="00CD0CEA">
        <w:rPr>
          <w:rFonts w:cs="Arial" w:hint="cs"/>
          <w:rtl/>
          <w:lang w:bidi="ar-QA"/>
        </w:rPr>
        <w:t>(2) يجب إجراء الأنشطة الترويجية ضمن إطار السياحة العلاجية الدولية كما هو موضح أدناه:</w:t>
      </w:r>
    </w:p>
    <w:p w:rsidR="00E66D2D" w:rsidRPr="00CD0CEA" w:rsidRDefault="00E66D2D" w:rsidP="00E66D2D">
      <w:pPr>
        <w:pStyle w:val="ListeParagraf"/>
        <w:numPr>
          <w:ilvl w:val="0"/>
          <w:numId w:val="8"/>
        </w:numPr>
        <w:bidi/>
        <w:spacing w:after="200" w:line="276" w:lineRule="auto"/>
        <w:jc w:val="both"/>
        <w:rPr>
          <w:rFonts w:cs="Arial"/>
          <w:lang w:bidi="ar-QA"/>
        </w:rPr>
      </w:pPr>
      <w:r w:rsidRPr="00CD0CEA">
        <w:rPr>
          <w:rFonts w:cs="Arial" w:hint="cs"/>
          <w:rtl/>
          <w:lang w:bidi="ar-QA"/>
        </w:rPr>
        <w:t>لا يمكن إجراء الدعاية باللغة التركية ولا بالشكل الذي يوفر الطلب ضمن الحدود التركية. يمكن إجراء الدعايات باللغة الخاصة بالدولة التي ستقام بها الأنشطة الترويجية و/أو باللغة الانجليزية.</w:t>
      </w:r>
    </w:p>
    <w:p w:rsidR="00E66D2D" w:rsidRPr="00CD0CEA" w:rsidRDefault="00E66D2D" w:rsidP="00E66D2D">
      <w:pPr>
        <w:pStyle w:val="ListeParagraf"/>
        <w:numPr>
          <w:ilvl w:val="0"/>
          <w:numId w:val="8"/>
        </w:numPr>
        <w:bidi/>
        <w:spacing w:after="200" w:line="276" w:lineRule="auto"/>
        <w:jc w:val="both"/>
        <w:rPr>
          <w:rFonts w:cs="Arial"/>
          <w:lang w:bidi="ar-QA"/>
        </w:rPr>
      </w:pPr>
      <w:r w:rsidRPr="00CD0CEA">
        <w:rPr>
          <w:rFonts w:cs="Arial" w:hint="cs"/>
          <w:rtl/>
          <w:lang w:bidi="ar-QA"/>
        </w:rPr>
        <w:t>يمكن للمؤسسات الصحية للسياحة العلاجية الدولية والمنظمات الوسيطة للسياحة العلاجية الدولية نشر المعلومات المتعلقة بالخدمات التي سيتم تقديمها ضمن إطار السياحة العلاجية والمعلومات التفصيلية للموصلات على مواقع الانترنت وذلك بعد بيان تاريخ التحديث الأخير لها.</w:t>
      </w:r>
    </w:p>
    <w:p w:rsidR="00E66D2D" w:rsidRPr="00CD0CEA" w:rsidRDefault="00E66D2D" w:rsidP="00E66D2D">
      <w:pPr>
        <w:pStyle w:val="ListeParagraf"/>
        <w:numPr>
          <w:ilvl w:val="0"/>
          <w:numId w:val="8"/>
        </w:numPr>
        <w:bidi/>
        <w:spacing w:after="200" w:line="276" w:lineRule="auto"/>
        <w:jc w:val="both"/>
        <w:rPr>
          <w:rFonts w:cs="Arial"/>
          <w:lang w:bidi="ar-QA"/>
        </w:rPr>
      </w:pPr>
      <w:r w:rsidRPr="00CD0CEA">
        <w:rPr>
          <w:rFonts w:cs="Arial" w:hint="cs"/>
          <w:rtl/>
          <w:lang w:bidi="ar-QA"/>
        </w:rPr>
        <w:t>لا يمكن للدعايات أن تتضمن معلومات غير مسموحة بها ولا معلومات عن الخدمات الصحية الغير المسجلة على وثيقة إذن العمل أو في ترخيص المؤسسة الصحية ولا يمكن أن تكون خلافا للقواعد المهنية والأخلاقية ولا أن تكون خاطئة أو مضللة ولا</w:t>
      </w:r>
      <w:r w:rsidRPr="00CD0CEA">
        <w:rPr>
          <w:rFonts w:cs="Arial"/>
          <w:rtl/>
          <w:lang w:bidi="ar-QA"/>
        </w:rPr>
        <w:t xml:space="preserve"> </w:t>
      </w:r>
      <w:r w:rsidRPr="00CD0CEA">
        <w:rPr>
          <w:rFonts w:cs="Arial" w:hint="cs"/>
          <w:rtl/>
          <w:lang w:bidi="ar-QA"/>
        </w:rPr>
        <w:t>بالشكل</w:t>
      </w:r>
      <w:r w:rsidRPr="00CD0CEA">
        <w:rPr>
          <w:rFonts w:cs="Arial"/>
          <w:rtl/>
          <w:lang w:bidi="ar-QA"/>
        </w:rPr>
        <w:t xml:space="preserve"> </w:t>
      </w:r>
      <w:r w:rsidRPr="00CD0CEA">
        <w:rPr>
          <w:rFonts w:cs="Arial" w:hint="cs"/>
          <w:rtl/>
          <w:lang w:bidi="ar-QA"/>
        </w:rPr>
        <w:t>الذي</w:t>
      </w:r>
      <w:r w:rsidRPr="00CD0CEA">
        <w:rPr>
          <w:rFonts w:cs="Arial"/>
          <w:rtl/>
          <w:lang w:bidi="ar-QA"/>
        </w:rPr>
        <w:t xml:space="preserve"> </w:t>
      </w:r>
      <w:r w:rsidRPr="00CD0CEA">
        <w:rPr>
          <w:rFonts w:cs="Arial" w:hint="cs"/>
          <w:rtl/>
          <w:lang w:bidi="ar-QA"/>
        </w:rPr>
        <w:t>يوفر</w:t>
      </w:r>
      <w:r w:rsidRPr="00CD0CEA">
        <w:rPr>
          <w:rFonts w:cs="Arial"/>
          <w:rtl/>
          <w:lang w:bidi="ar-QA"/>
        </w:rPr>
        <w:t xml:space="preserve"> </w:t>
      </w:r>
      <w:r w:rsidRPr="00CD0CEA">
        <w:rPr>
          <w:rFonts w:cs="Arial" w:hint="cs"/>
          <w:rtl/>
          <w:lang w:bidi="ar-QA"/>
        </w:rPr>
        <w:t>الطلب</w:t>
      </w:r>
      <w:r w:rsidRPr="00CD0CEA">
        <w:rPr>
          <w:rFonts w:cs="Arial"/>
          <w:rtl/>
          <w:lang w:bidi="ar-QA"/>
        </w:rPr>
        <w:t xml:space="preserve"> </w:t>
      </w:r>
      <w:r w:rsidRPr="00CD0CEA">
        <w:rPr>
          <w:rFonts w:cs="Arial" w:hint="cs"/>
          <w:rtl/>
          <w:lang w:bidi="ar-QA"/>
        </w:rPr>
        <w:t>للمواطنين المحليين ضمن</w:t>
      </w:r>
      <w:r w:rsidRPr="00CD0CEA">
        <w:rPr>
          <w:rFonts w:cs="Arial"/>
          <w:rtl/>
          <w:lang w:bidi="ar-QA"/>
        </w:rPr>
        <w:t xml:space="preserve"> </w:t>
      </w:r>
      <w:r w:rsidRPr="00CD0CEA">
        <w:rPr>
          <w:rFonts w:cs="Arial" w:hint="cs"/>
          <w:rtl/>
          <w:lang w:bidi="ar-QA"/>
        </w:rPr>
        <w:t>الحدود</w:t>
      </w:r>
      <w:r w:rsidRPr="00CD0CEA">
        <w:rPr>
          <w:rFonts w:cs="Arial"/>
          <w:rtl/>
          <w:lang w:bidi="ar-QA"/>
        </w:rPr>
        <w:t xml:space="preserve"> </w:t>
      </w:r>
      <w:r w:rsidRPr="00CD0CEA">
        <w:rPr>
          <w:rFonts w:cs="Arial" w:hint="cs"/>
          <w:rtl/>
          <w:lang w:bidi="ar-QA"/>
        </w:rPr>
        <w:t>التركية.</w:t>
      </w:r>
    </w:p>
    <w:p w:rsidR="00E66D2D" w:rsidRPr="00CD0CEA" w:rsidRDefault="00E66D2D" w:rsidP="00E66D2D">
      <w:pPr>
        <w:pStyle w:val="ListeParagraf"/>
        <w:numPr>
          <w:ilvl w:val="0"/>
          <w:numId w:val="8"/>
        </w:numPr>
        <w:bidi/>
        <w:spacing w:after="200" w:line="276" w:lineRule="auto"/>
        <w:jc w:val="both"/>
        <w:rPr>
          <w:rFonts w:cs="Arial"/>
          <w:lang w:bidi="ar-QA"/>
        </w:rPr>
      </w:pPr>
      <w:r w:rsidRPr="00CD0CEA">
        <w:rPr>
          <w:rFonts w:cs="Arial" w:hint="cs"/>
          <w:rtl/>
          <w:lang w:bidi="ar-QA"/>
        </w:rPr>
        <w:t>يتم القيام بإجراء الدعايات المتعلقة بالصحة على مواقع الانترنت ووسائل الإعلام الأخرى من خلال موظفي الصحة المؤهلين حقوقا والحائزين على المعرفة والخبرة في هذا المجال.</w:t>
      </w:r>
    </w:p>
    <w:p w:rsidR="00E66D2D" w:rsidRPr="00CD0CEA" w:rsidRDefault="00E66D2D" w:rsidP="00E66D2D">
      <w:pPr>
        <w:pStyle w:val="ListeParagraf"/>
        <w:numPr>
          <w:ilvl w:val="0"/>
          <w:numId w:val="8"/>
        </w:numPr>
        <w:bidi/>
        <w:spacing w:after="200" w:line="276" w:lineRule="auto"/>
        <w:jc w:val="both"/>
        <w:rPr>
          <w:rFonts w:cs="Arial"/>
          <w:lang w:bidi="ar-QA"/>
        </w:rPr>
      </w:pPr>
      <w:r w:rsidRPr="00CD0CEA">
        <w:rPr>
          <w:rFonts w:cs="Arial" w:hint="cs"/>
          <w:rtl/>
          <w:lang w:bidi="ar-QA"/>
        </w:rPr>
        <w:t>يمكن للدعايات أن تتضمن قصص المرضى الذين يقدم لهم العلاج وذلك بعد احترام خصوصية المريض ومراعاة حقوق المرضى وتوثيق موافقة المريض على هذا الموضوع.</w:t>
      </w:r>
    </w:p>
    <w:p w:rsidR="00CD0CEA" w:rsidRPr="00CD0CEA" w:rsidRDefault="00E66D2D" w:rsidP="00CD0CEA">
      <w:pPr>
        <w:pStyle w:val="ListeParagraf"/>
        <w:numPr>
          <w:ilvl w:val="0"/>
          <w:numId w:val="8"/>
        </w:numPr>
        <w:bidi/>
        <w:spacing w:after="200" w:line="276" w:lineRule="auto"/>
        <w:jc w:val="both"/>
        <w:rPr>
          <w:rFonts w:cs="Arial"/>
          <w:lang w:bidi="ar-QA"/>
        </w:rPr>
      </w:pPr>
      <w:r w:rsidRPr="00CD0CEA">
        <w:rPr>
          <w:rFonts w:cs="Arial" w:hint="cs"/>
          <w:rtl/>
          <w:lang w:bidi="ar-QA"/>
        </w:rPr>
        <w:t>لا يمكن للدعايات أن تتضمن إجراءات أو أعمال طبية ممنوع تطبيقها أو غير مصرح بتنفيذها في بلدنا بموجب التشريعات الحالية.</w:t>
      </w:r>
    </w:p>
    <w:p w:rsidR="00CD0CEA" w:rsidRPr="00742CFE" w:rsidRDefault="00CD0CEA" w:rsidP="00CD0CEA">
      <w:pPr>
        <w:bidi/>
        <w:spacing w:after="0"/>
        <w:jc w:val="center"/>
        <w:rPr>
          <w:rFonts w:asciiTheme="majorBidi" w:hAnsiTheme="majorBidi" w:cs="Times New Roman"/>
          <w:b/>
          <w:bCs/>
          <w:sz w:val="24"/>
          <w:szCs w:val="24"/>
          <w:rtl/>
          <w:lang w:bidi="ar-IQ"/>
        </w:rPr>
      </w:pPr>
      <w:r w:rsidRPr="00742CFE">
        <w:rPr>
          <w:rFonts w:asciiTheme="majorBidi" w:hAnsiTheme="majorBidi" w:cs="Times New Roman"/>
          <w:b/>
          <w:bCs/>
          <w:sz w:val="24"/>
          <w:szCs w:val="24"/>
          <w:rtl/>
          <w:lang w:bidi="ar-IQ"/>
        </w:rPr>
        <w:t>القســــم الخامــــس</w:t>
      </w:r>
    </w:p>
    <w:p w:rsidR="00CD0CEA" w:rsidRDefault="00CD0CEA" w:rsidP="00CD0CEA">
      <w:pPr>
        <w:bidi/>
        <w:spacing w:after="0"/>
        <w:jc w:val="center"/>
        <w:rPr>
          <w:rFonts w:asciiTheme="majorBidi" w:hAnsiTheme="majorBidi" w:cs="Times New Roman"/>
          <w:sz w:val="24"/>
          <w:szCs w:val="24"/>
          <w:rtl/>
          <w:lang w:bidi="ar-IQ"/>
        </w:rPr>
      </w:pPr>
      <w:r w:rsidRPr="00742CFE">
        <w:rPr>
          <w:rFonts w:asciiTheme="majorBidi" w:hAnsiTheme="majorBidi" w:cs="Times New Roman"/>
          <w:b/>
          <w:bCs/>
          <w:sz w:val="24"/>
          <w:szCs w:val="24"/>
          <w:rtl/>
          <w:lang w:bidi="ar-IQ"/>
        </w:rPr>
        <w:t>الأحكــام المختلفــة والأخيــرة</w:t>
      </w:r>
      <w:r>
        <w:rPr>
          <w:rFonts w:asciiTheme="majorBidi" w:hAnsiTheme="majorBidi" w:cs="Times New Roman"/>
          <w:sz w:val="24"/>
          <w:szCs w:val="24"/>
          <w:rtl/>
          <w:lang w:bidi="ar-IQ"/>
        </w:rPr>
        <w:t xml:space="preserve"> </w:t>
      </w:r>
    </w:p>
    <w:p w:rsidR="00CD0CEA" w:rsidRPr="00742CFE" w:rsidRDefault="00CD0CEA" w:rsidP="00CD0CEA">
      <w:pPr>
        <w:bidi/>
        <w:spacing w:after="0"/>
        <w:jc w:val="both"/>
        <w:rPr>
          <w:rFonts w:asciiTheme="majorBidi" w:hAnsiTheme="majorBidi" w:cs="Times New Roman"/>
          <w:b/>
          <w:bCs/>
          <w:sz w:val="24"/>
          <w:szCs w:val="24"/>
          <w:rtl/>
          <w:lang w:bidi="ar-IQ"/>
        </w:rPr>
      </w:pPr>
      <w:r w:rsidRPr="00742CFE">
        <w:rPr>
          <w:rFonts w:asciiTheme="majorBidi" w:hAnsiTheme="majorBidi" w:cs="Times New Roman"/>
          <w:b/>
          <w:bCs/>
          <w:sz w:val="24"/>
          <w:szCs w:val="24"/>
          <w:rtl/>
          <w:lang w:bidi="ar-IQ"/>
        </w:rPr>
        <w:t xml:space="preserve">التدريــب </w:t>
      </w:r>
    </w:p>
    <w:p w:rsidR="00CD0CEA" w:rsidRDefault="00CD0CEA" w:rsidP="00CD0CEA">
      <w:pPr>
        <w:bidi/>
        <w:spacing w:after="0"/>
        <w:jc w:val="both"/>
        <w:rPr>
          <w:rFonts w:asciiTheme="majorBidi" w:hAnsiTheme="majorBidi" w:cs="Times New Roman"/>
          <w:sz w:val="24"/>
          <w:szCs w:val="24"/>
          <w:rtl/>
          <w:lang w:bidi="ar-IQ"/>
        </w:rPr>
      </w:pPr>
      <w:r w:rsidRPr="00742CFE">
        <w:rPr>
          <w:rFonts w:asciiTheme="majorBidi" w:hAnsiTheme="majorBidi" w:cs="Times New Roman"/>
          <w:b/>
          <w:bCs/>
          <w:sz w:val="24"/>
          <w:szCs w:val="24"/>
          <w:rtl/>
          <w:lang w:bidi="ar-IQ"/>
        </w:rPr>
        <w:t>المــادة 13</w:t>
      </w:r>
      <w:r>
        <w:rPr>
          <w:rFonts w:asciiTheme="majorBidi" w:hAnsiTheme="majorBidi" w:cs="Times New Roman"/>
          <w:sz w:val="24"/>
          <w:szCs w:val="24"/>
          <w:rtl/>
          <w:lang w:bidi="ar-IQ"/>
        </w:rPr>
        <w:t xml:space="preserve"> – (1) يتم تنفيذ دورات شهادات التدريب المهنية في مجال السياحة العلاجية الدولية وبالتعاون ما بين الوزارة ومؤسسة التعليم العالي. </w:t>
      </w:r>
    </w:p>
    <w:p w:rsidR="00CD0CEA" w:rsidRPr="00742CFE" w:rsidRDefault="00CD0CEA" w:rsidP="00CD0CEA">
      <w:pPr>
        <w:bidi/>
        <w:spacing w:after="0"/>
        <w:jc w:val="both"/>
        <w:rPr>
          <w:rFonts w:asciiTheme="majorBidi" w:hAnsiTheme="majorBidi" w:cs="Times New Roman"/>
          <w:b/>
          <w:bCs/>
          <w:sz w:val="24"/>
          <w:szCs w:val="24"/>
          <w:rtl/>
          <w:lang w:bidi="ar-IQ"/>
        </w:rPr>
      </w:pPr>
      <w:r w:rsidRPr="00742CFE">
        <w:rPr>
          <w:rFonts w:asciiTheme="majorBidi" w:hAnsiTheme="majorBidi" w:cs="Times New Roman"/>
          <w:b/>
          <w:bCs/>
          <w:sz w:val="24"/>
          <w:szCs w:val="24"/>
          <w:rtl/>
          <w:lang w:bidi="ar-IQ"/>
        </w:rPr>
        <w:t>التفتيــش</w:t>
      </w:r>
    </w:p>
    <w:p w:rsidR="00CD0CEA" w:rsidRDefault="00CD0CEA" w:rsidP="00CD0CEA">
      <w:pPr>
        <w:bidi/>
        <w:spacing w:after="0"/>
        <w:jc w:val="both"/>
        <w:rPr>
          <w:rFonts w:asciiTheme="majorBidi" w:hAnsiTheme="majorBidi" w:cs="Times New Roman"/>
          <w:sz w:val="24"/>
          <w:szCs w:val="24"/>
          <w:rtl/>
          <w:lang w:bidi="ar-IQ"/>
        </w:rPr>
      </w:pPr>
      <w:r w:rsidRPr="00742CFE">
        <w:rPr>
          <w:rFonts w:asciiTheme="majorBidi" w:hAnsiTheme="majorBidi" w:cs="Times New Roman"/>
          <w:b/>
          <w:bCs/>
          <w:sz w:val="24"/>
          <w:szCs w:val="24"/>
          <w:rtl/>
          <w:lang w:bidi="ar-IQ"/>
        </w:rPr>
        <w:t>المــادة 14</w:t>
      </w:r>
      <w:r>
        <w:rPr>
          <w:rFonts w:asciiTheme="majorBidi" w:hAnsiTheme="majorBidi" w:cs="Times New Roman"/>
          <w:sz w:val="24"/>
          <w:szCs w:val="24"/>
          <w:rtl/>
          <w:lang w:bidi="ar-IQ"/>
        </w:rPr>
        <w:t xml:space="preserve"> – (1) يخضع المرفق الصحي أو المؤسسة الصحية للسياحة العلاجية الدولية والمؤسسة الوسيطة للسياحة العلاجية الدولية ماعدا في حالات الشكوى أو المسائلة أو التحقيق، إلى التفتيش من قبل المديرية المعنية ولمرة واحدة في السنة على الأقل من حيث الإمتثال أو الإلتزام لأحكام هذه الأنظمة أو اللوائح. ويتم في عملية التفتيش اعتماد معايير الكفاءة وقائمة العقوبات بجانب الاحكام العامة لهذه اللائحة. </w:t>
      </w:r>
    </w:p>
    <w:p w:rsidR="00CD0CEA" w:rsidRDefault="00CD0CEA" w:rsidP="00CD0CEA">
      <w:pPr>
        <w:bidi/>
        <w:spacing w:after="0"/>
        <w:jc w:val="both"/>
        <w:rPr>
          <w:rFonts w:asciiTheme="majorBidi" w:hAnsiTheme="majorBidi" w:cs="Times New Roman"/>
          <w:sz w:val="24"/>
          <w:szCs w:val="24"/>
          <w:rtl/>
          <w:lang w:bidi="ar-IQ"/>
        </w:rPr>
      </w:pPr>
      <w:r>
        <w:rPr>
          <w:rFonts w:asciiTheme="majorBidi" w:hAnsiTheme="majorBidi" w:cs="Times New Roman"/>
          <w:sz w:val="24"/>
          <w:szCs w:val="24"/>
          <w:rtl/>
          <w:lang w:bidi="ar-IQ"/>
        </w:rPr>
        <w:tab/>
        <w:t xml:space="preserve">(2) يتم تأسيس أو تشكيل نظام التسجيل والإبلاغ اللازم من قبل الوزارة بهدف تقييم الشكاوي المرفوعة في حالات الاختلاف في مجال تطبيق السياحة العلاجية الدولية وصحة السائح. ويتم اعلام الأجانب عن إجراءات تقديم الشكوى من قبل المؤسسة الصحية للسياحة العلاجية الدولية وذلك قبل تقديم الخدمة الصحية لهم. </w:t>
      </w:r>
    </w:p>
    <w:p w:rsidR="00CD0CEA" w:rsidRDefault="00CD0CEA" w:rsidP="00CD0CEA">
      <w:pPr>
        <w:bidi/>
        <w:spacing w:after="0"/>
        <w:jc w:val="both"/>
        <w:rPr>
          <w:rFonts w:asciiTheme="majorBidi" w:hAnsiTheme="majorBidi" w:cs="Times New Roman"/>
          <w:sz w:val="24"/>
          <w:szCs w:val="24"/>
          <w:rtl/>
          <w:lang w:bidi="ar-IQ"/>
        </w:rPr>
      </w:pPr>
      <w:r>
        <w:rPr>
          <w:rFonts w:asciiTheme="majorBidi" w:hAnsiTheme="majorBidi" w:cs="Times New Roman"/>
          <w:sz w:val="24"/>
          <w:szCs w:val="24"/>
          <w:rtl/>
          <w:lang w:bidi="ar-IQ"/>
        </w:rPr>
        <w:tab/>
        <w:t xml:space="preserve">(3) تقوم الوزارة بإبلاغ وزارة الاقتصاد عن المرفق الصحي أو المؤسسة الصحية والمؤسسة الوسيطة والتي تم إيقاف نشاطاتها في مجال السياحة العلاجية بسبب عدم إمتثالها للأحكام والأسس المذكورة في هذه اللائحة. </w:t>
      </w:r>
    </w:p>
    <w:p w:rsidR="00CD0CEA" w:rsidRPr="00742CFE" w:rsidRDefault="00CD0CEA" w:rsidP="00CD0CEA">
      <w:pPr>
        <w:bidi/>
        <w:spacing w:after="0"/>
        <w:jc w:val="both"/>
        <w:rPr>
          <w:rFonts w:asciiTheme="majorBidi" w:hAnsiTheme="majorBidi" w:cs="Times New Roman"/>
          <w:b/>
          <w:bCs/>
          <w:sz w:val="24"/>
          <w:szCs w:val="24"/>
          <w:rtl/>
          <w:lang w:bidi="ar-IQ"/>
        </w:rPr>
      </w:pPr>
      <w:r w:rsidRPr="00742CFE">
        <w:rPr>
          <w:rFonts w:asciiTheme="majorBidi" w:hAnsiTheme="majorBidi" w:cs="Times New Roman"/>
          <w:b/>
          <w:bCs/>
          <w:sz w:val="24"/>
          <w:szCs w:val="24"/>
          <w:rtl/>
          <w:lang w:bidi="ar-IQ"/>
        </w:rPr>
        <w:t xml:space="preserve">العقوبــــات </w:t>
      </w:r>
    </w:p>
    <w:p w:rsidR="00CD0CEA" w:rsidRDefault="00CD0CEA" w:rsidP="00CD0CEA">
      <w:pPr>
        <w:bidi/>
        <w:spacing w:after="0"/>
        <w:jc w:val="both"/>
        <w:rPr>
          <w:rFonts w:asciiTheme="majorBidi" w:hAnsiTheme="majorBidi" w:cs="Times New Roman"/>
          <w:sz w:val="24"/>
          <w:szCs w:val="24"/>
          <w:rtl/>
          <w:lang w:bidi="ar-IQ"/>
        </w:rPr>
      </w:pPr>
      <w:r w:rsidRPr="00742CFE">
        <w:rPr>
          <w:rFonts w:asciiTheme="majorBidi" w:hAnsiTheme="majorBidi" w:cs="Times New Roman"/>
          <w:b/>
          <w:bCs/>
          <w:sz w:val="24"/>
          <w:szCs w:val="24"/>
          <w:rtl/>
          <w:lang w:bidi="ar-IQ"/>
        </w:rPr>
        <w:t>المــادة 15</w:t>
      </w:r>
      <w:r>
        <w:rPr>
          <w:rFonts w:asciiTheme="majorBidi" w:hAnsiTheme="majorBidi" w:cs="Times New Roman"/>
          <w:sz w:val="24"/>
          <w:szCs w:val="24"/>
          <w:rtl/>
          <w:lang w:bidi="ar-IQ"/>
        </w:rPr>
        <w:t xml:space="preserve"> – (1) يتم تطبيق العقوبات الإدارية المنصوصة عليها في المرفق (5) والمرفق (6)، والأحكام التشريعية الأخرى ذات العلاقة ضد الجهات التي لم تمتثل أو لم تلتزم بأحكام وأساسيات هذه اللائحة. </w:t>
      </w:r>
    </w:p>
    <w:p w:rsidR="00CD0CEA" w:rsidRDefault="00CD0CEA" w:rsidP="00CD0CEA">
      <w:pPr>
        <w:bidi/>
        <w:spacing w:after="0"/>
        <w:jc w:val="center"/>
        <w:rPr>
          <w:rFonts w:asciiTheme="majorBidi" w:hAnsiTheme="majorBidi" w:cs="Times New Roman"/>
          <w:sz w:val="24"/>
          <w:szCs w:val="24"/>
          <w:rtl/>
          <w:lang w:bidi="ar-IQ"/>
        </w:rPr>
      </w:pPr>
      <w:r>
        <w:rPr>
          <w:rFonts w:asciiTheme="majorBidi" w:hAnsiTheme="majorBidi" w:cs="Times New Roman"/>
          <w:b/>
          <w:bCs/>
          <w:sz w:val="24"/>
          <w:szCs w:val="24"/>
          <w:rtl/>
          <w:lang w:bidi="ar-IQ"/>
        </w:rPr>
        <w:t xml:space="preserve">وضع المؤسسات الحالية التي تقوم بمزاولة نشاطات السياحة العلاجية الدولية </w:t>
      </w:r>
    </w:p>
    <w:p w:rsidR="00CD0CEA" w:rsidRDefault="00CD0CEA" w:rsidP="00CD0CEA">
      <w:pPr>
        <w:bidi/>
        <w:spacing w:after="0"/>
        <w:jc w:val="both"/>
        <w:rPr>
          <w:rFonts w:asciiTheme="majorBidi" w:hAnsiTheme="majorBidi" w:cs="Times New Roman"/>
          <w:sz w:val="24"/>
          <w:szCs w:val="24"/>
          <w:rtl/>
          <w:lang w:bidi="ar-IQ"/>
        </w:rPr>
      </w:pPr>
      <w:r w:rsidRPr="00742CFE">
        <w:rPr>
          <w:rFonts w:asciiTheme="majorBidi" w:hAnsiTheme="majorBidi" w:cs="Times New Roman"/>
          <w:b/>
          <w:bCs/>
          <w:sz w:val="24"/>
          <w:szCs w:val="24"/>
          <w:rtl/>
          <w:lang w:bidi="ar-IQ"/>
        </w:rPr>
        <w:t xml:space="preserve">مــادة مؤقتـــة 1 </w:t>
      </w:r>
      <w:r>
        <w:rPr>
          <w:rFonts w:asciiTheme="majorBidi" w:hAnsiTheme="majorBidi" w:cs="Times New Roman"/>
          <w:sz w:val="24"/>
          <w:szCs w:val="24"/>
          <w:rtl/>
          <w:lang w:bidi="ar-IQ"/>
        </w:rPr>
        <w:t xml:space="preserve">– (1) يتوجب على المرفق الصحي أو المؤسسة الصحية والمؤسسات الوسيطة لتي تزاول نشاطاتها في مجال السياحة العلاجية الدولية، الحصول على وثيقة التخويل من الوزارة بعد الامتثال أو الالتزام بمعايير الكفاءة المدونة في هذه اللائحة، وذلك قبل تأريخ نفاذ هذه اللائحة، وخلال سنة واحدة (1) من تأريخ نفاذها. ويتم إيقاف النشاطات المتعلقة بهذه اللائحة للمؤسسات التي لم تحصل على وثيقة التخويل للسياحة العلاجية الدولية في نهاية المدة المقررة. </w:t>
      </w:r>
    </w:p>
    <w:p w:rsidR="00CD0CEA" w:rsidRDefault="00CD0CEA" w:rsidP="00CD0CEA">
      <w:pPr>
        <w:bidi/>
        <w:spacing w:after="0"/>
        <w:jc w:val="both"/>
        <w:rPr>
          <w:rFonts w:asciiTheme="majorBidi" w:hAnsiTheme="majorBidi" w:cs="Times New Roman"/>
          <w:sz w:val="24"/>
          <w:szCs w:val="24"/>
          <w:rtl/>
          <w:lang w:bidi="ar-IQ"/>
        </w:rPr>
      </w:pPr>
    </w:p>
    <w:p w:rsidR="00CD0CEA" w:rsidRDefault="00CD0CEA" w:rsidP="00CD0CEA">
      <w:pPr>
        <w:bidi/>
        <w:spacing w:after="0"/>
        <w:jc w:val="both"/>
        <w:rPr>
          <w:rFonts w:asciiTheme="majorBidi" w:hAnsiTheme="majorBidi" w:cs="Times New Roman"/>
          <w:sz w:val="24"/>
          <w:szCs w:val="24"/>
          <w:rtl/>
          <w:lang w:bidi="ar-IQ"/>
        </w:rPr>
      </w:pPr>
      <w:r>
        <w:rPr>
          <w:rFonts w:asciiTheme="majorBidi" w:hAnsiTheme="majorBidi" w:cs="Times New Roman"/>
          <w:sz w:val="24"/>
          <w:szCs w:val="24"/>
          <w:rtl/>
          <w:lang w:bidi="ar-IQ"/>
        </w:rPr>
        <w:t>النفــــاذ</w:t>
      </w:r>
    </w:p>
    <w:p w:rsidR="00CD0CEA" w:rsidRDefault="00CD0CEA" w:rsidP="00CD0CEA">
      <w:pPr>
        <w:bidi/>
        <w:spacing w:after="0"/>
        <w:jc w:val="both"/>
        <w:rPr>
          <w:rFonts w:asciiTheme="majorBidi" w:hAnsiTheme="majorBidi" w:cs="Times New Roman"/>
          <w:sz w:val="24"/>
          <w:szCs w:val="24"/>
          <w:rtl/>
          <w:lang w:bidi="ar-IQ"/>
        </w:rPr>
      </w:pPr>
      <w:r>
        <w:rPr>
          <w:rFonts w:asciiTheme="majorBidi" w:hAnsiTheme="majorBidi" w:cs="Times New Roman"/>
          <w:sz w:val="24"/>
          <w:szCs w:val="24"/>
          <w:rtl/>
          <w:lang w:bidi="ar-IQ"/>
        </w:rPr>
        <w:t xml:space="preserve">المـــــادة 16 – (1) تكون هذه اللائحة نافذة اعتباراً من تأريخ نشرهـا. </w:t>
      </w:r>
    </w:p>
    <w:p w:rsidR="00CD0CEA" w:rsidRDefault="00CD0CEA" w:rsidP="00CD0CEA">
      <w:pPr>
        <w:bidi/>
        <w:spacing w:after="0"/>
        <w:jc w:val="both"/>
        <w:rPr>
          <w:rFonts w:asciiTheme="majorBidi" w:hAnsiTheme="majorBidi" w:cs="Times New Roman"/>
          <w:sz w:val="24"/>
          <w:szCs w:val="24"/>
          <w:rtl/>
          <w:lang w:bidi="ar-IQ"/>
        </w:rPr>
      </w:pPr>
    </w:p>
    <w:p w:rsidR="00CD0CEA" w:rsidRDefault="00CD0CEA" w:rsidP="00CD0CEA">
      <w:pPr>
        <w:bidi/>
        <w:spacing w:after="0"/>
        <w:jc w:val="both"/>
        <w:rPr>
          <w:rFonts w:asciiTheme="majorBidi" w:hAnsiTheme="majorBidi" w:cs="Times New Roman"/>
          <w:sz w:val="24"/>
          <w:szCs w:val="24"/>
          <w:rtl/>
          <w:lang w:bidi="ar-IQ"/>
        </w:rPr>
      </w:pPr>
      <w:r>
        <w:rPr>
          <w:rFonts w:asciiTheme="majorBidi" w:hAnsiTheme="majorBidi" w:cs="Times New Roman"/>
          <w:sz w:val="24"/>
          <w:szCs w:val="24"/>
          <w:rtl/>
          <w:lang w:bidi="ar-IQ"/>
        </w:rPr>
        <w:t>التنفيــذ</w:t>
      </w:r>
    </w:p>
    <w:p w:rsidR="00CD0CEA" w:rsidRDefault="00CD0CEA" w:rsidP="00CD0CEA">
      <w:pPr>
        <w:bidi/>
        <w:spacing w:after="200" w:line="276" w:lineRule="auto"/>
        <w:jc w:val="both"/>
        <w:rPr>
          <w:rFonts w:asciiTheme="majorBidi" w:hAnsiTheme="majorBidi" w:cs="Times New Roman"/>
          <w:sz w:val="24"/>
          <w:szCs w:val="24"/>
          <w:rtl/>
          <w:lang w:bidi="ar-IQ"/>
        </w:rPr>
      </w:pPr>
      <w:r>
        <w:rPr>
          <w:rFonts w:asciiTheme="majorBidi" w:hAnsiTheme="majorBidi" w:cs="Times New Roman"/>
          <w:sz w:val="24"/>
          <w:szCs w:val="24"/>
          <w:rtl/>
          <w:lang w:bidi="ar-IQ"/>
        </w:rPr>
        <w:t>المــــادة 17 – (1)  تقوم وزارة الصحة بتنفيذ أحكام هذه اللائحة.</w:t>
      </w:r>
    </w:p>
    <w:p w:rsidR="00CD0CEA" w:rsidRDefault="00CD0CEA" w:rsidP="00CD0CEA">
      <w:pPr>
        <w:bidi/>
        <w:spacing w:after="200" w:line="276" w:lineRule="auto"/>
        <w:jc w:val="both"/>
        <w:rPr>
          <w:rFonts w:asciiTheme="majorBidi" w:hAnsiTheme="majorBidi" w:cs="Times New Roman"/>
          <w:sz w:val="24"/>
          <w:szCs w:val="24"/>
          <w:rtl/>
          <w:lang w:bidi="ar-IQ"/>
        </w:rPr>
      </w:pPr>
    </w:p>
    <w:p w:rsidR="00CD0CEA" w:rsidRDefault="00CD0CEA" w:rsidP="00CD0CEA">
      <w:pPr>
        <w:bidi/>
        <w:spacing w:after="200" w:line="276" w:lineRule="auto"/>
        <w:jc w:val="both"/>
        <w:rPr>
          <w:rFonts w:asciiTheme="majorBidi" w:hAnsiTheme="majorBidi" w:cs="Times New Roman"/>
          <w:sz w:val="24"/>
          <w:szCs w:val="24"/>
          <w:rtl/>
          <w:lang w:bidi="ar-IQ"/>
        </w:rPr>
      </w:pPr>
    </w:p>
    <w:p w:rsidR="00CD0CEA" w:rsidRDefault="00CD0CEA" w:rsidP="00CD0CEA">
      <w:pPr>
        <w:bidi/>
        <w:spacing w:after="200" w:line="276" w:lineRule="auto"/>
        <w:jc w:val="both"/>
        <w:rPr>
          <w:rFonts w:asciiTheme="majorBidi" w:hAnsiTheme="majorBidi" w:cs="Times New Roman"/>
          <w:sz w:val="24"/>
          <w:szCs w:val="24"/>
          <w:rtl/>
          <w:lang w:bidi="ar-IQ"/>
        </w:rPr>
      </w:pPr>
    </w:p>
    <w:p w:rsidR="00CD0CEA" w:rsidRPr="00AD682C" w:rsidRDefault="00CD0CEA" w:rsidP="00CD0CEA">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104                                                      الجريدة الرسمية                                             13 تموز 2017 </w:t>
      </w:r>
      <w:r>
        <w:rPr>
          <w:b/>
          <w:bCs/>
          <w:sz w:val="24"/>
          <w:szCs w:val="24"/>
          <w:u w:val="single"/>
          <w:rtl/>
        </w:rPr>
        <w:t>–</w:t>
      </w:r>
      <w:r>
        <w:rPr>
          <w:rFonts w:hint="cs"/>
          <w:b/>
          <w:bCs/>
          <w:sz w:val="24"/>
          <w:szCs w:val="24"/>
          <w:u w:val="single"/>
          <w:rtl/>
        </w:rPr>
        <w:t xml:space="preserve"> العدد 30123</w:t>
      </w:r>
    </w:p>
    <w:p w:rsidR="009023F1" w:rsidRDefault="009023F1" w:rsidP="009023F1">
      <w:pPr>
        <w:bidi/>
        <w:spacing w:after="0"/>
        <w:jc w:val="center"/>
        <w:rPr>
          <w:rFonts w:asciiTheme="majorBidi" w:hAnsiTheme="majorBidi" w:cs="Times New Roman"/>
          <w:sz w:val="24"/>
          <w:szCs w:val="24"/>
          <w:rtl/>
          <w:lang w:bidi="ar-IQ"/>
        </w:rPr>
      </w:pPr>
    </w:p>
    <w:p w:rsidR="009023F1" w:rsidRDefault="009023F1" w:rsidP="009023F1">
      <w:pPr>
        <w:bidi/>
        <w:spacing w:after="0"/>
        <w:jc w:val="center"/>
        <w:rPr>
          <w:rFonts w:asciiTheme="majorBidi" w:hAnsiTheme="majorBidi" w:cs="Times New Roman"/>
          <w:sz w:val="24"/>
          <w:szCs w:val="24"/>
          <w:rtl/>
          <w:lang w:bidi="ar-IQ"/>
        </w:rPr>
      </w:pPr>
      <w:r>
        <w:rPr>
          <w:rFonts w:asciiTheme="majorBidi" w:hAnsiTheme="majorBidi" w:cs="Times New Roman"/>
          <w:sz w:val="24"/>
          <w:szCs w:val="24"/>
          <w:rtl/>
          <w:lang w:bidi="ar-IQ"/>
        </w:rPr>
        <w:t>المرفـــق – 1</w:t>
      </w:r>
    </w:p>
    <w:p w:rsidR="009023F1" w:rsidRDefault="009023F1" w:rsidP="009023F1">
      <w:pPr>
        <w:bidi/>
        <w:spacing w:after="0"/>
        <w:jc w:val="center"/>
        <w:rPr>
          <w:rFonts w:asciiTheme="majorBidi" w:hAnsiTheme="majorBidi" w:cs="Times New Roman"/>
          <w:sz w:val="24"/>
          <w:szCs w:val="24"/>
          <w:rtl/>
          <w:lang w:bidi="ar-IQ"/>
        </w:rPr>
      </w:pPr>
      <w:r>
        <w:rPr>
          <w:rFonts w:asciiTheme="majorBidi" w:hAnsiTheme="majorBidi" w:cs="Times New Roman"/>
          <w:b/>
          <w:bCs/>
          <w:sz w:val="24"/>
          <w:szCs w:val="24"/>
          <w:rtl/>
          <w:lang w:bidi="ar-IQ"/>
        </w:rPr>
        <w:t xml:space="preserve">معاييـــر الكفــاءة للمؤسسـة الصحيــة في مجــال السياحــة العلاجيــة الدوليـــة </w:t>
      </w:r>
    </w:p>
    <w:p w:rsidR="009023F1" w:rsidRDefault="009023F1" w:rsidP="009023F1">
      <w:pPr>
        <w:bidi/>
        <w:spacing w:after="0"/>
        <w:jc w:val="center"/>
        <w:rPr>
          <w:rFonts w:asciiTheme="majorBidi" w:hAnsiTheme="majorBidi" w:cs="Times New Roman"/>
          <w:sz w:val="24"/>
          <w:szCs w:val="24"/>
          <w:rtl/>
          <w:lang w:bidi="ar-IQ"/>
        </w:rPr>
      </w:pPr>
    </w:p>
    <w:p w:rsidR="009023F1" w:rsidRDefault="009023F1" w:rsidP="009023F1">
      <w:pPr>
        <w:pStyle w:val="ListeParagraf"/>
        <w:numPr>
          <w:ilvl w:val="0"/>
          <w:numId w:val="9"/>
        </w:numPr>
        <w:bidi/>
        <w:spacing w:after="0" w:line="276" w:lineRule="auto"/>
        <w:jc w:val="both"/>
        <w:rPr>
          <w:rFonts w:asciiTheme="majorBidi" w:hAnsiTheme="majorBidi" w:cs="Times New Roman"/>
          <w:sz w:val="24"/>
          <w:szCs w:val="24"/>
          <w:lang w:bidi="ar-IQ"/>
        </w:rPr>
      </w:pPr>
      <w:r>
        <w:rPr>
          <w:rFonts w:asciiTheme="majorBidi" w:hAnsiTheme="majorBidi" w:cs="Times New Roman"/>
          <w:sz w:val="24"/>
          <w:szCs w:val="24"/>
          <w:rtl/>
          <w:lang w:bidi="ar-IQ"/>
        </w:rPr>
        <w:t xml:space="preserve">على المرفق الصحي أو المؤسسة الصحية الحصول على 85 نقطة (درجة) كأدنى حد في تقييم أو فحص مقاييس الجودة في مجال الصحة الأخيرة التي تتم قبل تأريخ المراجعة / وتأريخ التدقيق أو التفتيش. </w:t>
      </w:r>
    </w:p>
    <w:p w:rsidR="009023F1" w:rsidRDefault="009023F1" w:rsidP="009023F1">
      <w:pPr>
        <w:pStyle w:val="ListeParagraf"/>
        <w:bidi/>
        <w:spacing w:after="0"/>
        <w:jc w:val="both"/>
        <w:rPr>
          <w:rFonts w:asciiTheme="majorBidi" w:hAnsiTheme="majorBidi" w:cs="Times New Roman"/>
          <w:sz w:val="24"/>
          <w:szCs w:val="24"/>
          <w:lang w:bidi="ar-IQ"/>
        </w:rPr>
      </w:pPr>
      <w:r>
        <w:rPr>
          <w:rFonts w:asciiTheme="majorBidi" w:hAnsiTheme="majorBidi" w:cs="Times New Roman"/>
          <w:sz w:val="24"/>
          <w:szCs w:val="24"/>
          <w:rtl/>
          <w:lang w:bidi="ar-IQ"/>
        </w:rPr>
        <w:t xml:space="preserve">(تكون المؤسسات الصحية معافة من معايير ومؤشرات الجودة الصحية الغير المعلنة عنها أو الغير المنشورة. وعلى هذه المؤسسات الصحية تنفيذ هذه المعايير والمؤشرات خلال ستة (6) أشهر من تأريخ نشرها.)   </w:t>
      </w:r>
    </w:p>
    <w:p w:rsidR="009023F1" w:rsidRDefault="009023F1" w:rsidP="009023F1">
      <w:pPr>
        <w:pStyle w:val="ListeParagraf"/>
        <w:numPr>
          <w:ilvl w:val="0"/>
          <w:numId w:val="9"/>
        </w:numPr>
        <w:bidi/>
        <w:spacing w:after="0" w:line="276" w:lineRule="auto"/>
        <w:jc w:val="both"/>
        <w:rPr>
          <w:rFonts w:asciiTheme="majorBidi" w:hAnsiTheme="majorBidi" w:cs="Times New Roman"/>
          <w:sz w:val="24"/>
          <w:szCs w:val="24"/>
          <w:lang w:bidi="ar-IQ"/>
        </w:rPr>
      </w:pPr>
      <w:r>
        <w:rPr>
          <w:rFonts w:asciiTheme="majorBidi" w:hAnsiTheme="majorBidi" w:cs="Times New Roman"/>
          <w:sz w:val="24"/>
          <w:szCs w:val="24"/>
          <w:rtl/>
          <w:lang w:bidi="ar-IQ"/>
        </w:rPr>
        <w:t xml:space="preserve">على الجهة التي أستوفت الشروط المنصوصة عليها في المادة السادسة (6) من هذه اللائحة، تأسيس أو تشكيل وحدة السياحة العلاجية الدولية. </w:t>
      </w:r>
    </w:p>
    <w:p w:rsidR="009023F1" w:rsidRDefault="009023F1" w:rsidP="009023F1">
      <w:pPr>
        <w:pStyle w:val="ListeParagraf"/>
        <w:numPr>
          <w:ilvl w:val="0"/>
          <w:numId w:val="9"/>
        </w:numPr>
        <w:bidi/>
        <w:spacing w:after="0" w:line="276" w:lineRule="auto"/>
        <w:jc w:val="both"/>
        <w:rPr>
          <w:rFonts w:asciiTheme="majorBidi" w:hAnsiTheme="majorBidi" w:cs="Times New Roman"/>
          <w:sz w:val="24"/>
          <w:szCs w:val="24"/>
          <w:lang w:bidi="ar-IQ"/>
        </w:rPr>
      </w:pPr>
      <w:r>
        <w:rPr>
          <w:rFonts w:asciiTheme="majorBidi" w:hAnsiTheme="majorBidi" w:cs="Times New Roman"/>
          <w:sz w:val="24"/>
          <w:szCs w:val="24"/>
          <w:rtl/>
          <w:lang w:bidi="ar-IQ"/>
        </w:rPr>
        <w:t xml:space="preserve">على المرفق الصحي أو المؤسسة الصحية أن يكون لها بنية تحتية لموقع ألكتروني خاص تدون فيه كافة المعلومات اللازمة للسائح العلاجي الدولي، والذي يستطيع من خلاله كسب المعلومات اللازمة عن الطبيب / أو الأطباء وعن سيرتهم المهنية. </w:t>
      </w:r>
    </w:p>
    <w:p w:rsidR="009023F1" w:rsidRDefault="009023F1" w:rsidP="009023F1">
      <w:pPr>
        <w:pStyle w:val="ListeParagraf"/>
        <w:numPr>
          <w:ilvl w:val="0"/>
          <w:numId w:val="9"/>
        </w:numPr>
        <w:bidi/>
        <w:spacing w:after="0" w:line="276" w:lineRule="auto"/>
        <w:jc w:val="both"/>
        <w:rPr>
          <w:rFonts w:asciiTheme="majorBidi" w:hAnsiTheme="majorBidi" w:cs="Times New Roman"/>
          <w:sz w:val="24"/>
          <w:szCs w:val="24"/>
          <w:lang w:bidi="ar-IQ"/>
        </w:rPr>
      </w:pPr>
      <w:r>
        <w:rPr>
          <w:rFonts w:asciiTheme="majorBidi" w:hAnsiTheme="majorBidi" w:cs="Times New Roman"/>
          <w:sz w:val="24"/>
          <w:szCs w:val="24"/>
          <w:rtl/>
          <w:lang w:bidi="ar-IQ"/>
        </w:rPr>
        <w:t xml:space="preserve">على المرفق الصحي أو المؤسسة الصحية أن يكون لها نظام للإتصال ونقل المعلومات تستطيع من خلاله تزويد السائح العلاجي الدولي بمعلومات واسعة عن مرضه من خلال طبيبه المعالج / أطبائه المعالجين، وتزويده بخطة معالجته، وذلك قبل مجيئه إلى المؤسسة الصحية. </w:t>
      </w:r>
    </w:p>
    <w:p w:rsidR="009023F1" w:rsidRDefault="009023F1" w:rsidP="009023F1">
      <w:pPr>
        <w:pStyle w:val="ListeParagraf"/>
        <w:numPr>
          <w:ilvl w:val="0"/>
          <w:numId w:val="9"/>
        </w:numPr>
        <w:bidi/>
        <w:spacing w:after="0" w:line="276" w:lineRule="auto"/>
        <w:jc w:val="both"/>
        <w:rPr>
          <w:rFonts w:asciiTheme="majorBidi" w:hAnsiTheme="majorBidi" w:cs="Times New Roman"/>
          <w:sz w:val="24"/>
          <w:szCs w:val="24"/>
          <w:lang w:bidi="ar-IQ"/>
        </w:rPr>
      </w:pPr>
      <w:r>
        <w:rPr>
          <w:rFonts w:asciiTheme="majorBidi" w:hAnsiTheme="majorBidi" w:cs="Times New Roman"/>
          <w:sz w:val="24"/>
          <w:szCs w:val="24"/>
          <w:rtl/>
          <w:lang w:bidi="ar-IQ"/>
        </w:rPr>
        <w:t xml:space="preserve">على المرفق الصحي أو المؤسسة الصحية أن يكون لها بنية تحتية مناسبة من أجل أن يستطيع السائح العلاجي الدولي من أن يقوم بإيداع مبلغ بشكل مقدم لحساب المؤسسة الصحية، وذلك قبل مجيئه إليها. </w:t>
      </w:r>
    </w:p>
    <w:p w:rsidR="009023F1" w:rsidRDefault="009023F1" w:rsidP="009023F1">
      <w:pPr>
        <w:pStyle w:val="ListeParagraf"/>
        <w:numPr>
          <w:ilvl w:val="0"/>
          <w:numId w:val="9"/>
        </w:numPr>
        <w:bidi/>
        <w:spacing w:after="0" w:line="276" w:lineRule="auto"/>
        <w:jc w:val="both"/>
        <w:rPr>
          <w:rFonts w:asciiTheme="majorBidi" w:hAnsiTheme="majorBidi" w:cs="Times New Roman"/>
          <w:sz w:val="24"/>
          <w:szCs w:val="24"/>
          <w:lang w:bidi="ar-IQ"/>
        </w:rPr>
      </w:pPr>
      <w:r>
        <w:rPr>
          <w:rFonts w:asciiTheme="majorBidi" w:hAnsiTheme="majorBidi" w:cs="Times New Roman"/>
          <w:sz w:val="24"/>
          <w:szCs w:val="24"/>
          <w:rtl/>
          <w:lang w:bidi="ar-IQ"/>
        </w:rPr>
        <w:t xml:space="preserve">على المرفق الصحي أو المؤسسة الصحية أن يكون لها البنية التحتية اللازمة من أجل أن تستطيع تقديم المعلومات عن كافة الإجراءات التي ستقوم بها ضمن نطاق الخدمات الصحية المقدمة في مجال السياحة العلاجية الدولية وصحة السائح، وعلى شكل نظام التشغيل الآلي. </w:t>
      </w:r>
    </w:p>
    <w:p w:rsidR="009023F1" w:rsidRDefault="009023F1" w:rsidP="009023F1">
      <w:pPr>
        <w:pStyle w:val="ListeParagraf"/>
        <w:numPr>
          <w:ilvl w:val="0"/>
          <w:numId w:val="9"/>
        </w:numPr>
        <w:bidi/>
        <w:spacing w:after="0" w:line="276" w:lineRule="auto"/>
        <w:jc w:val="both"/>
        <w:rPr>
          <w:rFonts w:asciiTheme="majorBidi" w:hAnsiTheme="majorBidi" w:cs="Times New Roman"/>
          <w:sz w:val="24"/>
          <w:szCs w:val="24"/>
          <w:lang w:bidi="ar-IQ"/>
        </w:rPr>
      </w:pPr>
      <w:r>
        <w:rPr>
          <w:rFonts w:asciiTheme="majorBidi" w:hAnsiTheme="majorBidi" w:cs="Times New Roman"/>
          <w:sz w:val="24"/>
          <w:szCs w:val="24"/>
          <w:rtl/>
          <w:lang w:bidi="ar-IQ"/>
        </w:rPr>
        <w:t xml:space="preserve">على المرفق الصحي أو المؤسسة الصحية أن تتعهد بشكل خطي بالإمتثال أو الإلتزام بالمسائل المدونة أدناه وتقدمها مع طلبها. وسيتم متابعة كافة هذه الإلتزامات التي تعهدت بها في كافة عمليات المراقبة والتفتيش. </w:t>
      </w:r>
    </w:p>
    <w:p w:rsidR="009023F1" w:rsidRDefault="009023F1" w:rsidP="009023F1">
      <w:pPr>
        <w:pStyle w:val="ListeParagraf"/>
        <w:bidi/>
        <w:spacing w:after="0"/>
        <w:jc w:val="both"/>
        <w:rPr>
          <w:rFonts w:asciiTheme="majorBidi" w:hAnsiTheme="majorBidi" w:cs="Times New Roman"/>
          <w:sz w:val="24"/>
          <w:szCs w:val="24"/>
          <w:rtl/>
          <w:lang w:bidi="ar-IQ"/>
        </w:rPr>
      </w:pPr>
    </w:p>
    <w:p w:rsidR="009023F1" w:rsidRDefault="009023F1" w:rsidP="009023F1">
      <w:pPr>
        <w:pStyle w:val="ListeParagraf"/>
        <w:numPr>
          <w:ilvl w:val="0"/>
          <w:numId w:val="10"/>
        </w:numPr>
        <w:bidi/>
        <w:spacing w:after="0" w:line="276" w:lineRule="auto"/>
        <w:jc w:val="both"/>
        <w:rPr>
          <w:rFonts w:asciiTheme="majorBidi" w:hAnsiTheme="majorBidi" w:cs="Times New Roman"/>
          <w:sz w:val="24"/>
          <w:szCs w:val="24"/>
          <w:lang w:bidi="ar-IQ"/>
        </w:rPr>
      </w:pPr>
      <w:r w:rsidRPr="00E76412">
        <w:rPr>
          <w:rFonts w:asciiTheme="majorBidi" w:hAnsiTheme="majorBidi" w:cs="Times New Roman"/>
          <w:sz w:val="24"/>
          <w:szCs w:val="24"/>
          <w:rtl/>
          <w:lang w:bidi="ar-IQ"/>
        </w:rPr>
        <w:t>يجب القيام بتوقيع إستمارة القبول المنظمة بلغة السائح العلاجي الدولي، والتي تتضمن معلومات حول كافة الخدمات التي تقدم ضمن إطار الخدمات الصحية المقدمة ضمن نطاق السياحة العلاجية الدولية وصحة السائح</w:t>
      </w:r>
      <w:r>
        <w:rPr>
          <w:rFonts w:asciiTheme="majorBidi" w:hAnsiTheme="majorBidi" w:cs="Times New Roman"/>
          <w:sz w:val="24"/>
          <w:szCs w:val="24"/>
          <w:rtl/>
          <w:lang w:bidi="ar-IQ"/>
        </w:rPr>
        <w:t xml:space="preserve">، وذلك من قبل الطبيب الذي يقدم خدمة السائح العلاجي الدولي وصحة السائح. </w:t>
      </w:r>
    </w:p>
    <w:p w:rsidR="00CD0CEA" w:rsidRPr="00692A2D" w:rsidRDefault="009023F1" w:rsidP="00631DFC">
      <w:pPr>
        <w:pStyle w:val="ListeParagraf"/>
        <w:numPr>
          <w:ilvl w:val="0"/>
          <w:numId w:val="10"/>
        </w:numPr>
        <w:bidi/>
        <w:spacing w:after="200" w:line="276" w:lineRule="auto"/>
        <w:jc w:val="both"/>
        <w:rPr>
          <w:rFonts w:cs="Arial"/>
          <w:sz w:val="28"/>
          <w:szCs w:val="28"/>
          <w:lang w:bidi="ar-QA"/>
        </w:rPr>
      </w:pPr>
      <w:r w:rsidRPr="00631DFC">
        <w:rPr>
          <w:rFonts w:asciiTheme="majorBidi" w:hAnsiTheme="majorBidi" w:cs="Times New Roman"/>
          <w:sz w:val="24"/>
          <w:szCs w:val="24"/>
          <w:rtl/>
          <w:lang w:bidi="ar-IQ"/>
        </w:rPr>
        <w:t>يجب تنظيم وثيقة أو تقرير طبي بلغة السائح العلاجي، يتضمن كافة نتائج الفحص السريرية والمختبرية للمرضى، ومعلومات عن تشخيص المرض ومساره، والفحوصات التي اجريت، ومعلومات عن المعالجة ونتائج المعالجة، والتقرير الطبي الذي يعطى للمريض ما بعد المعالجة، والتوصيات الطبية التي تعطى للمريض من قبل المرفق الصحي بعد خروجه من المشفى، وتعطى أو تسلم للمريض مقابل توقيعه.</w:t>
      </w:r>
    </w:p>
    <w:p w:rsidR="00692A2D" w:rsidRDefault="00692A2D" w:rsidP="00692A2D">
      <w:pPr>
        <w:bidi/>
        <w:spacing w:after="200" w:line="276" w:lineRule="auto"/>
        <w:jc w:val="both"/>
        <w:rPr>
          <w:rFonts w:cs="Arial"/>
          <w:sz w:val="28"/>
          <w:szCs w:val="28"/>
          <w:rtl/>
          <w:lang w:bidi="ar-QA"/>
        </w:rPr>
      </w:pPr>
    </w:p>
    <w:p w:rsidR="00692A2D" w:rsidRDefault="00692A2D" w:rsidP="00692A2D">
      <w:pPr>
        <w:bidi/>
        <w:spacing w:after="200" w:line="276" w:lineRule="auto"/>
        <w:jc w:val="both"/>
        <w:rPr>
          <w:rFonts w:cs="Arial"/>
          <w:sz w:val="28"/>
          <w:szCs w:val="28"/>
          <w:rtl/>
          <w:lang w:bidi="ar-QA"/>
        </w:rPr>
      </w:pPr>
    </w:p>
    <w:p w:rsidR="00692A2D" w:rsidRDefault="00692A2D" w:rsidP="00692A2D">
      <w:pPr>
        <w:bidi/>
        <w:spacing w:after="200" w:line="276" w:lineRule="auto"/>
        <w:jc w:val="both"/>
        <w:rPr>
          <w:rFonts w:cs="Arial"/>
          <w:sz w:val="28"/>
          <w:szCs w:val="28"/>
          <w:rtl/>
          <w:lang w:bidi="ar-QA"/>
        </w:rPr>
      </w:pPr>
    </w:p>
    <w:p w:rsidR="00692A2D" w:rsidRDefault="00692A2D" w:rsidP="00692A2D">
      <w:pPr>
        <w:bidi/>
        <w:spacing w:after="200" w:line="276" w:lineRule="auto"/>
        <w:jc w:val="both"/>
        <w:rPr>
          <w:rFonts w:cs="Arial"/>
          <w:sz w:val="28"/>
          <w:szCs w:val="28"/>
          <w:rtl/>
          <w:lang w:bidi="ar-QA"/>
        </w:rPr>
      </w:pPr>
    </w:p>
    <w:p w:rsidR="00692A2D" w:rsidRDefault="00692A2D" w:rsidP="00692A2D">
      <w:pPr>
        <w:bidi/>
        <w:spacing w:after="200" w:line="276" w:lineRule="auto"/>
        <w:jc w:val="both"/>
        <w:rPr>
          <w:rFonts w:cs="Arial"/>
          <w:sz w:val="28"/>
          <w:szCs w:val="28"/>
          <w:rtl/>
          <w:lang w:bidi="ar-QA"/>
        </w:rPr>
      </w:pPr>
    </w:p>
    <w:p w:rsidR="00692A2D" w:rsidRDefault="00692A2D" w:rsidP="00692A2D">
      <w:pPr>
        <w:bidi/>
        <w:spacing w:after="200" w:line="276" w:lineRule="auto"/>
        <w:jc w:val="both"/>
        <w:rPr>
          <w:rFonts w:cs="Arial"/>
          <w:sz w:val="28"/>
          <w:szCs w:val="28"/>
          <w:rtl/>
          <w:lang w:bidi="ar-QA"/>
        </w:rPr>
      </w:pPr>
    </w:p>
    <w:p w:rsidR="00692A2D" w:rsidRDefault="00692A2D" w:rsidP="00692A2D">
      <w:pPr>
        <w:bidi/>
        <w:spacing w:after="200" w:line="276" w:lineRule="auto"/>
        <w:jc w:val="both"/>
        <w:rPr>
          <w:rFonts w:cs="Arial"/>
          <w:sz w:val="28"/>
          <w:szCs w:val="28"/>
          <w:rtl/>
          <w:lang w:bidi="ar-QA"/>
        </w:rPr>
      </w:pPr>
    </w:p>
    <w:p w:rsidR="00692A2D" w:rsidRDefault="00692A2D" w:rsidP="00692A2D">
      <w:pPr>
        <w:bidi/>
        <w:spacing w:after="200" w:line="276" w:lineRule="auto"/>
        <w:jc w:val="both"/>
        <w:rPr>
          <w:rFonts w:cs="Arial"/>
          <w:sz w:val="28"/>
          <w:szCs w:val="28"/>
          <w:rtl/>
          <w:lang w:bidi="ar-QA"/>
        </w:rPr>
      </w:pPr>
    </w:p>
    <w:p w:rsidR="00692A2D" w:rsidRDefault="00692A2D" w:rsidP="00692A2D">
      <w:pPr>
        <w:bidi/>
        <w:spacing w:after="200" w:line="276" w:lineRule="auto"/>
        <w:jc w:val="both"/>
        <w:rPr>
          <w:rFonts w:cs="Arial"/>
          <w:sz w:val="28"/>
          <w:szCs w:val="28"/>
          <w:rtl/>
          <w:lang w:bidi="ar-QA"/>
        </w:rPr>
      </w:pPr>
    </w:p>
    <w:p w:rsidR="00692A2D" w:rsidRDefault="00692A2D" w:rsidP="00692A2D">
      <w:pPr>
        <w:bidi/>
        <w:spacing w:after="200" w:line="276" w:lineRule="auto"/>
        <w:jc w:val="both"/>
        <w:rPr>
          <w:rFonts w:cs="Arial"/>
          <w:sz w:val="28"/>
          <w:szCs w:val="28"/>
          <w:rtl/>
          <w:lang w:bidi="ar-QA"/>
        </w:rPr>
      </w:pPr>
    </w:p>
    <w:p w:rsidR="00692A2D" w:rsidRPr="00AD682C" w:rsidRDefault="00692A2D" w:rsidP="00692A2D">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105                                                      الجريدة الرسمية                                             13 تموز 2017 </w:t>
      </w:r>
      <w:r>
        <w:rPr>
          <w:b/>
          <w:bCs/>
          <w:sz w:val="24"/>
          <w:szCs w:val="24"/>
          <w:u w:val="single"/>
          <w:rtl/>
        </w:rPr>
        <w:t>–</w:t>
      </w:r>
      <w:r>
        <w:rPr>
          <w:rFonts w:hint="cs"/>
          <w:b/>
          <w:bCs/>
          <w:sz w:val="24"/>
          <w:szCs w:val="24"/>
          <w:u w:val="single"/>
          <w:rtl/>
        </w:rPr>
        <w:t xml:space="preserve"> العدد 30123</w:t>
      </w:r>
    </w:p>
    <w:p w:rsidR="000D7F6D" w:rsidRDefault="000D7F6D" w:rsidP="000D7F6D">
      <w:pPr>
        <w:jc w:val="right"/>
        <w:rPr>
          <w:rtl/>
          <w:lang w:bidi="ar-IQ"/>
        </w:rPr>
      </w:pPr>
      <w:r>
        <w:rPr>
          <w:rFonts w:hint="cs"/>
          <w:rtl/>
          <w:lang w:bidi="ar-IQ"/>
        </w:rPr>
        <w:t xml:space="preserve">الملحق 2 </w:t>
      </w:r>
    </w:p>
    <w:p w:rsidR="000D7F6D" w:rsidRDefault="000D7F6D" w:rsidP="000D7F6D">
      <w:pPr>
        <w:jc w:val="right"/>
        <w:rPr>
          <w:rtl/>
          <w:lang w:bidi="ar-IQ"/>
        </w:rPr>
      </w:pPr>
      <w:r w:rsidRPr="00A82318">
        <w:rPr>
          <w:rFonts w:cs="Arial" w:hint="cs"/>
          <w:rtl/>
          <w:lang w:bidi="ar-IQ"/>
        </w:rPr>
        <w:t xml:space="preserve"> </w:t>
      </w:r>
      <w:r>
        <w:rPr>
          <w:rFonts w:cs="Arial" w:hint="cs"/>
          <w:rtl/>
          <w:lang w:bidi="ar-IQ"/>
        </w:rPr>
        <w:t>معاير</w:t>
      </w:r>
      <w:r w:rsidRPr="00A82318">
        <w:rPr>
          <w:rFonts w:hint="cs"/>
          <w:rtl/>
          <w:lang w:bidi="ar-IQ"/>
        </w:rPr>
        <w:t xml:space="preserve"> </w:t>
      </w:r>
      <w:r>
        <w:rPr>
          <w:rFonts w:hint="cs"/>
          <w:rtl/>
          <w:lang w:bidi="ar-IQ"/>
        </w:rPr>
        <w:t>صلاحيات</w:t>
      </w:r>
      <w:r w:rsidRPr="00A82318">
        <w:rPr>
          <w:rFonts w:hint="cs"/>
          <w:rtl/>
          <w:lang w:bidi="ar-IQ"/>
        </w:rPr>
        <w:t xml:space="preserve"> </w:t>
      </w:r>
      <w:r>
        <w:rPr>
          <w:rFonts w:hint="cs"/>
          <w:rtl/>
          <w:lang w:bidi="ar-IQ"/>
        </w:rPr>
        <w:t>ا</w:t>
      </w:r>
      <w:r w:rsidRPr="00A82318">
        <w:rPr>
          <w:rFonts w:cs="Arial"/>
          <w:rtl/>
          <w:lang w:bidi="ar-IQ"/>
        </w:rPr>
        <w:t>لمؤسسة الوسيطة</w:t>
      </w:r>
      <w:r>
        <w:rPr>
          <w:rFonts w:cs="Arial" w:hint="cs"/>
          <w:rtl/>
          <w:lang w:bidi="ar-IQ"/>
        </w:rPr>
        <w:t xml:space="preserve"> </w:t>
      </w:r>
      <w:r>
        <w:rPr>
          <w:rFonts w:hint="cs"/>
          <w:rtl/>
          <w:lang w:bidi="ar-IQ"/>
        </w:rPr>
        <w:t xml:space="preserve">للسياحة العلاجية الىولية </w:t>
      </w:r>
    </w:p>
    <w:p w:rsidR="000D7F6D" w:rsidRDefault="000D7F6D" w:rsidP="000D7F6D">
      <w:pPr>
        <w:pStyle w:val="ListeParagraf"/>
        <w:numPr>
          <w:ilvl w:val="0"/>
          <w:numId w:val="11"/>
        </w:numPr>
        <w:bidi/>
        <w:rPr>
          <w:lang w:bidi="ar-IQ"/>
        </w:rPr>
      </w:pPr>
      <w:r>
        <w:rPr>
          <w:rFonts w:hint="cs"/>
          <w:rtl/>
          <w:lang w:bidi="ar-IQ"/>
        </w:rPr>
        <w:t xml:space="preserve">ان يكون </w:t>
      </w:r>
      <w:r>
        <w:rPr>
          <w:rFonts w:hint="cs"/>
          <w:rtl/>
          <w:lang w:bidi="prs-AF"/>
        </w:rPr>
        <w:t>حا</w:t>
      </w:r>
      <w:r>
        <w:rPr>
          <w:rFonts w:hint="cs"/>
          <w:rtl/>
          <w:lang w:bidi="ar-IQ"/>
        </w:rPr>
        <w:t xml:space="preserve">ئز على وثيقة المجموعة </w:t>
      </w:r>
      <w:r>
        <w:rPr>
          <w:lang w:bidi="ar-IQ"/>
        </w:rPr>
        <w:t>A</w:t>
      </w:r>
      <w:r>
        <w:rPr>
          <w:rFonts w:hint="cs"/>
          <w:rtl/>
          <w:lang w:bidi="ar-IQ"/>
        </w:rPr>
        <w:t xml:space="preserve"> الصاىر</w:t>
      </w:r>
      <w:r>
        <w:rPr>
          <w:lang w:bidi="ar-IQ"/>
        </w:rPr>
        <w:t xml:space="preserve"> </w:t>
      </w:r>
      <w:r>
        <w:rPr>
          <w:rFonts w:hint="cs"/>
          <w:rtl/>
          <w:lang w:bidi="ar-IQ"/>
        </w:rPr>
        <w:t xml:space="preserve">بموجب قانون </w:t>
      </w:r>
      <w:r w:rsidRPr="00B267EB">
        <w:rPr>
          <w:rFonts w:cs="Arial"/>
          <w:rtl/>
          <w:lang w:bidi="ar-IQ"/>
        </w:rPr>
        <w:t>وكلاء السفر وجمعية وكالات السفر</w:t>
      </w:r>
      <w:r>
        <w:rPr>
          <w:rFonts w:hint="cs"/>
          <w:rtl/>
          <w:lang w:bidi="ar-IQ"/>
        </w:rPr>
        <w:t xml:space="preserve"> بتاريخ 14/9/1972 والمرقم 1618</w:t>
      </w:r>
    </w:p>
    <w:p w:rsidR="000D7F6D" w:rsidRPr="007464F0" w:rsidRDefault="000D7F6D" w:rsidP="000D7F6D">
      <w:pPr>
        <w:pStyle w:val="ListeParagraf"/>
        <w:numPr>
          <w:ilvl w:val="0"/>
          <w:numId w:val="11"/>
        </w:numPr>
        <w:bidi/>
        <w:rPr>
          <w:lang w:bidi="ar-IQ"/>
        </w:rPr>
      </w:pPr>
      <w:r>
        <w:rPr>
          <w:rFonts w:hint="cs"/>
          <w:rtl/>
          <w:lang w:bidi="ar-IQ"/>
        </w:rPr>
        <w:t xml:space="preserve">اثبات انه تم التوقيع على البروتكول مع 3 مرافق صحية على الاقل حائزة على وثيقة الاذن في السياحة العلاجية الدولية,  </w:t>
      </w:r>
      <w:r>
        <w:rPr>
          <w:rFonts w:cs="Arial" w:hint="cs"/>
          <w:rtl/>
          <w:lang w:bidi="ar-IQ"/>
        </w:rPr>
        <w:t xml:space="preserve">يدخل </w:t>
      </w:r>
      <w:r w:rsidRPr="007464F0">
        <w:rPr>
          <w:rFonts w:cs="Arial"/>
          <w:rtl/>
          <w:lang w:bidi="ar-IQ"/>
        </w:rPr>
        <w:t xml:space="preserve">هذا البروتوكول </w:t>
      </w:r>
      <w:r>
        <w:rPr>
          <w:rFonts w:cs="Arial" w:hint="cs"/>
          <w:rtl/>
          <w:lang w:bidi="ar-IQ"/>
        </w:rPr>
        <w:t xml:space="preserve">حيز التنفيذ بعد اخذ  </w:t>
      </w:r>
      <w:r w:rsidRPr="007464F0">
        <w:rPr>
          <w:rFonts w:cs="Arial"/>
          <w:rtl/>
          <w:lang w:bidi="ar-IQ"/>
        </w:rPr>
        <w:t xml:space="preserve">المؤسسة الوسيطة للسياحة العلاجية الىولية </w:t>
      </w:r>
      <w:r>
        <w:rPr>
          <w:rFonts w:cs="Arial" w:hint="cs"/>
          <w:rtl/>
          <w:lang w:bidi="ar-IQ"/>
        </w:rPr>
        <w:t xml:space="preserve">وثيقة الاذن </w:t>
      </w:r>
    </w:p>
    <w:p w:rsidR="000D7F6D" w:rsidRPr="00A267D9" w:rsidRDefault="000D7F6D" w:rsidP="000D7F6D">
      <w:pPr>
        <w:pStyle w:val="ListeParagraf"/>
        <w:numPr>
          <w:ilvl w:val="0"/>
          <w:numId w:val="11"/>
        </w:numPr>
        <w:bidi/>
        <w:rPr>
          <w:lang w:bidi="ar-IQ"/>
        </w:rPr>
      </w:pPr>
      <w:r>
        <w:rPr>
          <w:rFonts w:cs="Arial" w:hint="cs"/>
          <w:rtl/>
          <w:lang w:bidi="ar-IQ"/>
        </w:rPr>
        <w:t>يجب</w:t>
      </w:r>
      <w:r w:rsidRPr="007464F0">
        <w:rPr>
          <w:rFonts w:cs="Arial"/>
          <w:rtl/>
          <w:lang w:bidi="ar-IQ"/>
        </w:rPr>
        <w:t xml:space="preserve"> أن يكون لها البنية التحتية </w:t>
      </w:r>
      <w:r>
        <w:rPr>
          <w:rFonts w:cs="Arial" w:hint="cs"/>
          <w:rtl/>
          <w:lang w:bidi="ar-IQ"/>
        </w:rPr>
        <w:t xml:space="preserve">الازمة </w:t>
      </w:r>
      <w:r w:rsidRPr="007464F0">
        <w:rPr>
          <w:rFonts w:cs="Arial"/>
          <w:rtl/>
          <w:lang w:bidi="ar-IQ"/>
        </w:rPr>
        <w:t xml:space="preserve">من أجل الإجابة على المكالمات التي قد تأتي </w:t>
      </w:r>
      <w:r>
        <w:rPr>
          <w:rFonts w:cs="Arial" w:hint="cs"/>
          <w:rtl/>
          <w:lang w:bidi="ar-IQ"/>
        </w:rPr>
        <w:t xml:space="preserve"> في ضرف 7/24 </w:t>
      </w:r>
      <w:r w:rsidRPr="007464F0">
        <w:rPr>
          <w:rFonts w:cs="Arial"/>
          <w:rtl/>
          <w:lang w:bidi="ar-IQ"/>
        </w:rPr>
        <w:t>ل</w:t>
      </w:r>
      <w:r>
        <w:rPr>
          <w:rFonts w:cs="Arial" w:hint="cs"/>
          <w:rtl/>
          <w:lang w:bidi="ar-IQ"/>
        </w:rPr>
        <w:t>ل</w:t>
      </w:r>
      <w:r w:rsidRPr="007464F0">
        <w:rPr>
          <w:rFonts w:cs="Arial"/>
          <w:rtl/>
          <w:lang w:bidi="ar-IQ"/>
        </w:rPr>
        <w:t>غتين على الأقل</w:t>
      </w:r>
      <w:r>
        <w:rPr>
          <w:rFonts w:cs="Arial" w:hint="cs"/>
          <w:rtl/>
          <w:lang w:bidi="ar-IQ"/>
        </w:rPr>
        <w:t xml:space="preserve">  (</w:t>
      </w:r>
      <w:r w:rsidRPr="007464F0">
        <w:rPr>
          <w:rFonts w:cs="Arial"/>
          <w:rtl/>
          <w:lang w:bidi="ar-IQ"/>
        </w:rPr>
        <w:t xml:space="preserve"> </w:t>
      </w:r>
      <w:r>
        <w:rPr>
          <w:rFonts w:cs="Arial" w:hint="cs"/>
          <w:rtl/>
          <w:lang w:bidi="ar-IQ"/>
        </w:rPr>
        <w:t>ا</w:t>
      </w:r>
      <w:r>
        <w:rPr>
          <w:rFonts w:cs="Arial"/>
          <w:rtl/>
          <w:lang w:bidi="ar-IQ"/>
        </w:rPr>
        <w:t>ل</w:t>
      </w:r>
      <w:r w:rsidRPr="007464F0">
        <w:rPr>
          <w:rFonts w:cs="Arial"/>
          <w:rtl/>
          <w:lang w:bidi="ar-IQ"/>
        </w:rPr>
        <w:t>غة الإنجليزية</w:t>
      </w:r>
      <w:r>
        <w:rPr>
          <w:rFonts w:cs="Arial"/>
          <w:rtl/>
          <w:lang w:bidi="ar-IQ"/>
        </w:rPr>
        <w:t xml:space="preserve"> احد</w:t>
      </w:r>
      <w:r>
        <w:rPr>
          <w:rFonts w:cs="Arial" w:hint="cs"/>
          <w:rtl/>
          <w:lang w:bidi="ar-IQ"/>
        </w:rPr>
        <w:t xml:space="preserve"> </w:t>
      </w:r>
      <w:r>
        <w:rPr>
          <w:rFonts w:cs="Arial"/>
          <w:rtl/>
          <w:lang w:bidi="ar-IQ"/>
        </w:rPr>
        <w:t xml:space="preserve"> </w:t>
      </w:r>
      <w:r>
        <w:rPr>
          <w:rFonts w:cs="Arial" w:hint="cs"/>
          <w:rtl/>
          <w:lang w:bidi="ar-IQ"/>
        </w:rPr>
        <w:t>ا</w:t>
      </w:r>
      <w:r>
        <w:rPr>
          <w:rFonts w:cs="Arial"/>
          <w:rtl/>
          <w:lang w:bidi="ar-IQ"/>
        </w:rPr>
        <w:t>لغ</w:t>
      </w:r>
      <w:r>
        <w:rPr>
          <w:rFonts w:cs="Arial" w:hint="cs"/>
          <w:rtl/>
          <w:lang w:bidi="ar-IQ"/>
        </w:rPr>
        <w:t xml:space="preserve">ات </w:t>
      </w:r>
      <w:r>
        <w:rPr>
          <w:rFonts w:cs="Arial"/>
          <w:rtl/>
          <w:lang w:bidi="ar-IQ"/>
        </w:rPr>
        <w:t xml:space="preserve"> </w:t>
      </w:r>
      <w:r>
        <w:rPr>
          <w:rFonts w:cs="Arial" w:hint="cs"/>
          <w:rtl/>
          <w:lang w:bidi="ar-IQ"/>
        </w:rPr>
        <w:t>الا</w:t>
      </w:r>
      <w:r w:rsidRPr="007464F0">
        <w:rPr>
          <w:rFonts w:cs="Arial"/>
          <w:rtl/>
          <w:lang w:bidi="ar-IQ"/>
        </w:rPr>
        <w:t xml:space="preserve">جنبية </w:t>
      </w:r>
      <w:r>
        <w:rPr>
          <w:rFonts w:cs="Arial" w:hint="cs"/>
          <w:rtl/>
          <w:lang w:bidi="ar-IQ"/>
        </w:rPr>
        <w:t>الا</w:t>
      </w:r>
      <w:r w:rsidRPr="007464F0">
        <w:rPr>
          <w:rFonts w:cs="Arial"/>
          <w:rtl/>
          <w:lang w:bidi="ar-IQ"/>
        </w:rPr>
        <w:t>زامية</w:t>
      </w:r>
      <w:r>
        <w:rPr>
          <w:rFonts w:cs="Arial" w:hint="cs"/>
          <w:rtl/>
          <w:lang w:bidi="ar-IQ"/>
        </w:rPr>
        <w:t>)</w:t>
      </w:r>
    </w:p>
    <w:p w:rsidR="000D7F6D" w:rsidRPr="00A267D9" w:rsidRDefault="000D7F6D" w:rsidP="000D7F6D">
      <w:pPr>
        <w:pStyle w:val="ListeParagraf"/>
        <w:numPr>
          <w:ilvl w:val="0"/>
          <w:numId w:val="11"/>
        </w:numPr>
        <w:bidi/>
        <w:rPr>
          <w:lang w:bidi="ar-IQ"/>
        </w:rPr>
      </w:pPr>
      <w:r>
        <w:rPr>
          <w:rFonts w:hint="cs"/>
          <w:rtl/>
          <w:lang w:bidi="ar-IQ"/>
        </w:rPr>
        <w:t xml:space="preserve">يجب توظيف على الاقل موظفين اثنان يتقنون لغات اجنبية غير عن التي يتم توظيفهم للاجابة على المكالامات </w:t>
      </w:r>
      <w:r>
        <w:rPr>
          <w:rFonts w:cs="Arial" w:hint="cs"/>
          <w:rtl/>
          <w:lang w:bidi="ar-IQ"/>
        </w:rPr>
        <w:t>(</w:t>
      </w:r>
      <w:r w:rsidRPr="007464F0">
        <w:rPr>
          <w:rFonts w:cs="Arial"/>
          <w:rtl/>
          <w:lang w:bidi="ar-IQ"/>
        </w:rPr>
        <w:t xml:space="preserve"> </w:t>
      </w:r>
      <w:r>
        <w:rPr>
          <w:rFonts w:cs="Arial" w:hint="cs"/>
          <w:rtl/>
          <w:lang w:bidi="ar-IQ"/>
        </w:rPr>
        <w:t>ا</w:t>
      </w:r>
      <w:r>
        <w:rPr>
          <w:rFonts w:cs="Arial"/>
          <w:rtl/>
          <w:lang w:bidi="ar-IQ"/>
        </w:rPr>
        <w:t>ل</w:t>
      </w:r>
      <w:r w:rsidRPr="007464F0">
        <w:rPr>
          <w:rFonts w:cs="Arial"/>
          <w:rtl/>
          <w:lang w:bidi="ar-IQ"/>
        </w:rPr>
        <w:t>غة الإنجليزية</w:t>
      </w:r>
      <w:r>
        <w:rPr>
          <w:rFonts w:cs="Arial"/>
          <w:rtl/>
          <w:lang w:bidi="ar-IQ"/>
        </w:rPr>
        <w:t xml:space="preserve"> احد</w:t>
      </w:r>
      <w:r>
        <w:rPr>
          <w:rFonts w:cs="Arial" w:hint="cs"/>
          <w:rtl/>
          <w:lang w:bidi="ar-IQ"/>
        </w:rPr>
        <w:t xml:space="preserve"> </w:t>
      </w:r>
      <w:r>
        <w:rPr>
          <w:rFonts w:cs="Arial"/>
          <w:rtl/>
          <w:lang w:bidi="ar-IQ"/>
        </w:rPr>
        <w:t xml:space="preserve"> </w:t>
      </w:r>
      <w:r>
        <w:rPr>
          <w:rFonts w:cs="Arial" w:hint="cs"/>
          <w:rtl/>
          <w:lang w:bidi="ar-IQ"/>
        </w:rPr>
        <w:t>ا</w:t>
      </w:r>
      <w:r>
        <w:rPr>
          <w:rFonts w:cs="Arial"/>
          <w:rtl/>
          <w:lang w:bidi="ar-IQ"/>
        </w:rPr>
        <w:t>لغ</w:t>
      </w:r>
      <w:r>
        <w:rPr>
          <w:rFonts w:cs="Arial" w:hint="cs"/>
          <w:rtl/>
          <w:lang w:bidi="ar-IQ"/>
        </w:rPr>
        <w:t xml:space="preserve">ات </w:t>
      </w:r>
      <w:r>
        <w:rPr>
          <w:rFonts w:cs="Arial"/>
          <w:rtl/>
          <w:lang w:bidi="ar-IQ"/>
        </w:rPr>
        <w:t xml:space="preserve"> </w:t>
      </w:r>
      <w:r>
        <w:rPr>
          <w:rFonts w:cs="Arial" w:hint="cs"/>
          <w:rtl/>
          <w:lang w:bidi="ar-IQ"/>
        </w:rPr>
        <w:t>الا</w:t>
      </w:r>
      <w:r w:rsidRPr="007464F0">
        <w:rPr>
          <w:rFonts w:cs="Arial"/>
          <w:rtl/>
          <w:lang w:bidi="ar-IQ"/>
        </w:rPr>
        <w:t xml:space="preserve">جنبية </w:t>
      </w:r>
      <w:r>
        <w:rPr>
          <w:rFonts w:cs="Arial" w:hint="cs"/>
          <w:rtl/>
          <w:lang w:bidi="ar-IQ"/>
        </w:rPr>
        <w:t>الا</w:t>
      </w:r>
      <w:r w:rsidRPr="007464F0">
        <w:rPr>
          <w:rFonts w:cs="Arial"/>
          <w:rtl/>
          <w:lang w:bidi="ar-IQ"/>
        </w:rPr>
        <w:t>زامية</w:t>
      </w:r>
      <w:r>
        <w:rPr>
          <w:rFonts w:cs="Arial" w:hint="cs"/>
          <w:rtl/>
          <w:lang w:bidi="ar-IQ"/>
        </w:rPr>
        <w:t>)</w:t>
      </w:r>
      <w:r w:rsidRPr="00DD32EE">
        <w:rPr>
          <w:rFonts w:hint="cs"/>
          <w:rtl/>
        </w:rPr>
        <w:t xml:space="preserve"> </w:t>
      </w:r>
    </w:p>
    <w:p w:rsidR="000D7F6D" w:rsidRDefault="000D7F6D" w:rsidP="000D7F6D">
      <w:pPr>
        <w:pStyle w:val="ListeParagraf"/>
        <w:numPr>
          <w:ilvl w:val="0"/>
          <w:numId w:val="11"/>
        </w:numPr>
        <w:bidi/>
        <w:rPr>
          <w:lang w:bidi="ar-IQ"/>
        </w:rPr>
      </w:pPr>
      <w:r w:rsidRPr="00DD32EE">
        <w:rPr>
          <w:rFonts w:cs="Arial"/>
          <w:rtl/>
          <w:lang w:bidi="ar-IQ"/>
        </w:rPr>
        <w:t>من أجل الكفاءة اللغوية يجب أن تكون لديه واحدة على ا</w:t>
      </w:r>
      <w:r>
        <w:rPr>
          <w:rFonts w:cs="Arial"/>
          <w:rtl/>
          <w:lang w:bidi="ar-IQ"/>
        </w:rPr>
        <w:t xml:space="preserve">لاقل من الوثائق المذكورة أدناه </w:t>
      </w:r>
      <w:r>
        <w:rPr>
          <w:rFonts w:hint="cs"/>
          <w:rtl/>
          <w:lang w:bidi="ar-IQ"/>
        </w:rPr>
        <w:t>:</w:t>
      </w:r>
    </w:p>
    <w:p w:rsidR="000D7F6D" w:rsidRPr="00DD32EE" w:rsidRDefault="000D7F6D" w:rsidP="000D7F6D">
      <w:pPr>
        <w:pStyle w:val="ListeParagraf"/>
        <w:numPr>
          <w:ilvl w:val="0"/>
          <w:numId w:val="12"/>
        </w:numPr>
        <w:bidi/>
        <w:rPr>
          <w:lang w:bidi="ar-IQ"/>
        </w:rPr>
      </w:pPr>
      <w:r w:rsidRPr="00DD32EE">
        <w:rPr>
          <w:rFonts w:cs="Arial"/>
          <w:rtl/>
          <w:lang w:bidi="ar-IQ"/>
        </w:rPr>
        <w:t>أن يكون حائزعلى درجة 65 من المئة على الاقل باللغة الانجليزية أو لغة السائح الصحي الدولي الذي ستقدم له الخدمة. هذه العلامة</w:t>
      </w:r>
      <w:r>
        <w:rPr>
          <w:rFonts w:cs="Arial" w:hint="cs"/>
          <w:rtl/>
          <w:lang w:bidi="ar-IQ"/>
        </w:rPr>
        <w:t xml:space="preserve"> </w:t>
      </w:r>
      <w:r w:rsidRPr="00DD32EE">
        <w:rPr>
          <w:rFonts w:cs="Arial"/>
          <w:rtl/>
          <w:lang w:bidi="ar-IQ"/>
        </w:rPr>
        <w:t xml:space="preserve">الدرجة هي نتيجة فحص قد اقامته مؤسسة التعليم العالي او جهة أخرى نيابة عنها أو نتيجة فحص تحديد مستوى معلومات اللغة الاجنبية الذي تقوم به رئاسة مركز الانتقاء و التنسيب  أو ما يعادل هذه الدرجة حسب مركز القياس و الانتقاء و التنسيب   </w:t>
      </w:r>
      <w:r w:rsidRPr="00DD32EE">
        <w:rPr>
          <w:rFonts w:cs="Arial"/>
          <w:lang w:bidi="ar-IQ"/>
        </w:rPr>
        <w:t xml:space="preserve">ÖSYM  </w:t>
      </w:r>
    </w:p>
    <w:p w:rsidR="000D7F6D" w:rsidRPr="00DD32EE" w:rsidRDefault="000D7F6D" w:rsidP="000D7F6D">
      <w:pPr>
        <w:pStyle w:val="ListeParagraf"/>
        <w:numPr>
          <w:ilvl w:val="0"/>
          <w:numId w:val="12"/>
        </w:numPr>
        <w:bidi/>
        <w:rPr>
          <w:lang w:bidi="ar-IQ"/>
        </w:rPr>
      </w:pPr>
      <w:r w:rsidRPr="00DD32EE">
        <w:rPr>
          <w:rFonts w:cs="Arial"/>
          <w:rtl/>
          <w:lang w:bidi="ar-IQ"/>
        </w:rPr>
        <w:t xml:space="preserve">وثيقة تبين الحصول على الدرجة </w:t>
      </w:r>
      <w:r w:rsidRPr="00DD32EE">
        <w:rPr>
          <w:lang w:bidi="ar-IQ"/>
        </w:rPr>
        <w:t>B2</w:t>
      </w:r>
      <w:r w:rsidRPr="00DD32EE">
        <w:rPr>
          <w:rFonts w:cs="Arial"/>
          <w:rtl/>
          <w:lang w:bidi="ar-IQ"/>
        </w:rPr>
        <w:t xml:space="preserve">  باللغة الانجليزية من معادلات إختبار مستوى اللغة الاوروبية أو لغة سائح الصحة الدولية الذي ستقدم له الخدمة الصحية</w:t>
      </w:r>
    </w:p>
    <w:p w:rsidR="000D7F6D" w:rsidRPr="00DD32EE" w:rsidRDefault="000D7F6D" w:rsidP="000D7F6D">
      <w:pPr>
        <w:pStyle w:val="ListeParagraf"/>
        <w:numPr>
          <w:ilvl w:val="0"/>
          <w:numId w:val="12"/>
        </w:numPr>
        <w:bidi/>
        <w:rPr>
          <w:lang w:bidi="ar-IQ"/>
        </w:rPr>
      </w:pPr>
      <w:r w:rsidRPr="00DD32EE">
        <w:rPr>
          <w:rFonts w:cs="Arial"/>
          <w:rtl/>
          <w:lang w:bidi="ar-IQ"/>
        </w:rPr>
        <w:t xml:space="preserve">بالنسبة الى الذين يحملون جنسيتين يجب أن تكون لديهم وثيقة تبين الحصول على الدرجة  </w:t>
      </w:r>
      <w:r w:rsidRPr="00DD32EE">
        <w:rPr>
          <w:lang w:bidi="ar-IQ"/>
        </w:rPr>
        <w:t>B2</w:t>
      </w:r>
      <w:r w:rsidRPr="00DD32EE">
        <w:rPr>
          <w:rFonts w:cs="Arial"/>
          <w:rtl/>
          <w:lang w:bidi="ar-IQ"/>
        </w:rPr>
        <w:t xml:space="preserve">  باللغة التركية من معادلات اختبار مستوى اللغة الاوروبية  </w:t>
      </w:r>
    </w:p>
    <w:p w:rsidR="000D7F6D" w:rsidRPr="00672C90" w:rsidRDefault="000D7F6D" w:rsidP="000D7F6D">
      <w:pPr>
        <w:pStyle w:val="ListeParagraf"/>
        <w:numPr>
          <w:ilvl w:val="0"/>
          <w:numId w:val="12"/>
        </w:numPr>
        <w:bidi/>
        <w:rPr>
          <w:lang w:bidi="ar-IQ"/>
        </w:rPr>
      </w:pPr>
      <w:r w:rsidRPr="00DD32EE">
        <w:rPr>
          <w:rFonts w:cs="Arial"/>
          <w:rtl/>
          <w:lang w:bidi="ar-IQ"/>
        </w:rPr>
        <w:t>يجب أن تكون لديه وثيقة تبين أنه متخرج من فرع الترجمة و المترجمين  بمستوى البكالوريوس</w:t>
      </w:r>
    </w:p>
    <w:p w:rsidR="000D7F6D" w:rsidRPr="003E2C7E" w:rsidRDefault="000D7F6D" w:rsidP="000D7F6D">
      <w:pPr>
        <w:pStyle w:val="ListeParagraf"/>
        <w:numPr>
          <w:ilvl w:val="0"/>
          <w:numId w:val="11"/>
        </w:numPr>
        <w:bidi/>
        <w:rPr>
          <w:lang w:bidi="ar-IQ"/>
        </w:rPr>
      </w:pPr>
      <w:r w:rsidRPr="00672C90">
        <w:rPr>
          <w:rFonts w:cs="Arial"/>
          <w:rtl/>
          <w:lang w:bidi="ar-IQ"/>
        </w:rPr>
        <w:t xml:space="preserve">يجب </w:t>
      </w:r>
      <w:r>
        <w:rPr>
          <w:rFonts w:cs="Arial" w:hint="cs"/>
          <w:rtl/>
          <w:lang w:bidi="ar-IQ"/>
        </w:rPr>
        <w:t xml:space="preserve">على </w:t>
      </w:r>
      <w:r w:rsidRPr="00672C90">
        <w:rPr>
          <w:rFonts w:cs="Arial"/>
          <w:rtl/>
          <w:lang w:bidi="ar-IQ"/>
        </w:rPr>
        <w:t xml:space="preserve">المؤسسات </w:t>
      </w:r>
      <w:r>
        <w:rPr>
          <w:rFonts w:cs="Arial"/>
          <w:rtl/>
          <w:lang w:bidi="ar-IQ"/>
        </w:rPr>
        <w:t xml:space="preserve">الوسيطة، </w:t>
      </w:r>
      <w:r w:rsidRPr="00672C90">
        <w:rPr>
          <w:rFonts w:cs="Arial"/>
          <w:rtl/>
          <w:lang w:bidi="ar-IQ"/>
        </w:rPr>
        <w:t xml:space="preserve"> </w:t>
      </w:r>
      <w:r>
        <w:rPr>
          <w:rFonts w:cs="Arial" w:hint="cs"/>
          <w:rtl/>
          <w:lang w:bidi="ar-IQ"/>
        </w:rPr>
        <w:t>التعهد</w:t>
      </w:r>
      <w:r>
        <w:rPr>
          <w:rFonts w:cs="Arial"/>
          <w:rtl/>
          <w:lang w:bidi="ar-IQ"/>
        </w:rPr>
        <w:t xml:space="preserve"> خطيا</w:t>
      </w:r>
      <w:r>
        <w:rPr>
          <w:rFonts w:cs="Arial" w:hint="cs"/>
          <w:rtl/>
          <w:lang w:bidi="ar-IQ"/>
        </w:rPr>
        <w:t xml:space="preserve"> </w:t>
      </w:r>
      <w:r>
        <w:rPr>
          <w:rFonts w:cs="Arial"/>
          <w:rtl/>
          <w:lang w:bidi="ar-IQ"/>
        </w:rPr>
        <w:t xml:space="preserve"> لتحقيق النقاط التالية</w:t>
      </w:r>
      <w:r>
        <w:rPr>
          <w:rFonts w:cs="Arial" w:hint="cs"/>
          <w:rtl/>
          <w:lang w:bidi="ar-IQ"/>
        </w:rPr>
        <w:t>. ويتم اخذ بنظر الاعتبار جميع عمليات التدقيق لمستوى الوفاء بالتعهد:</w:t>
      </w:r>
    </w:p>
    <w:p w:rsidR="000D7F6D" w:rsidRPr="0003139E" w:rsidRDefault="000D7F6D" w:rsidP="000D7F6D">
      <w:pPr>
        <w:pStyle w:val="ListeParagraf"/>
        <w:numPr>
          <w:ilvl w:val="0"/>
          <w:numId w:val="13"/>
        </w:numPr>
        <w:bidi/>
        <w:rPr>
          <w:lang w:bidi="ar-IQ"/>
        </w:rPr>
      </w:pPr>
      <w:r>
        <w:rPr>
          <w:rFonts w:cs="Arial"/>
          <w:rtl/>
          <w:lang w:bidi="ar-IQ"/>
        </w:rPr>
        <w:t>وجود</w:t>
      </w:r>
      <w:r>
        <w:rPr>
          <w:rFonts w:cs="Arial" w:hint="cs"/>
          <w:rtl/>
          <w:lang w:bidi="ar-IQ"/>
        </w:rPr>
        <w:t xml:space="preserve"> </w:t>
      </w:r>
      <w:r w:rsidRPr="003E2C7E">
        <w:rPr>
          <w:rFonts w:cs="Arial"/>
          <w:rtl/>
          <w:lang w:bidi="ar-IQ"/>
        </w:rPr>
        <w:t xml:space="preserve">موقع </w:t>
      </w:r>
      <w:r>
        <w:rPr>
          <w:rFonts w:cs="Arial" w:hint="cs"/>
          <w:rtl/>
          <w:lang w:bidi="ar-IQ"/>
        </w:rPr>
        <w:t xml:space="preserve"> الكتروني و</w:t>
      </w:r>
      <w:r w:rsidRPr="003E2C7E">
        <w:rPr>
          <w:rFonts w:cs="Arial"/>
          <w:rtl/>
          <w:lang w:bidi="ar-IQ"/>
        </w:rPr>
        <w:t xml:space="preserve">الذي يدعم ثلاث لغات على الأقل، </w:t>
      </w:r>
      <w:r>
        <w:rPr>
          <w:rFonts w:cs="Arial" w:hint="cs"/>
          <w:rtl/>
          <w:lang w:bidi="ar-IQ"/>
        </w:rPr>
        <w:t>على ان يكون</w:t>
      </w:r>
      <w:r w:rsidRPr="003E2C7E">
        <w:rPr>
          <w:rFonts w:cs="Arial"/>
          <w:rtl/>
          <w:lang w:bidi="ar-IQ"/>
        </w:rPr>
        <w:t xml:space="preserve"> التركية والإنجليزية </w:t>
      </w:r>
      <w:r>
        <w:rPr>
          <w:rFonts w:cs="Arial" w:hint="cs"/>
          <w:rtl/>
          <w:lang w:bidi="ar-IQ"/>
        </w:rPr>
        <w:t xml:space="preserve"> موجودتان قطعا, و يجب ان يحتوي الموقع الاكتروني على</w:t>
      </w:r>
      <w:r w:rsidRPr="00BC0B35">
        <w:rPr>
          <w:rFonts w:cs="Arial"/>
          <w:rtl/>
          <w:lang w:bidi="ar-IQ"/>
        </w:rPr>
        <w:t xml:space="preserve"> التوضيحات اللازمة حول قضايا السياحة العلاجية الدولي</w:t>
      </w:r>
      <w:r>
        <w:rPr>
          <w:rFonts w:cs="Arial" w:hint="cs"/>
          <w:rtl/>
          <w:lang w:bidi="ar-IQ"/>
        </w:rPr>
        <w:t>ة</w:t>
      </w:r>
      <w:r>
        <w:rPr>
          <w:rFonts w:cs="Arial"/>
          <w:rtl/>
          <w:lang w:bidi="ar-IQ"/>
        </w:rPr>
        <w:t xml:space="preserve"> </w:t>
      </w:r>
      <w:r>
        <w:rPr>
          <w:rFonts w:cs="Arial" w:hint="cs"/>
          <w:rtl/>
          <w:lang w:bidi="ar-IQ"/>
        </w:rPr>
        <w:t xml:space="preserve">في حال </w:t>
      </w:r>
      <w:r>
        <w:rPr>
          <w:rFonts w:cs="Arial"/>
          <w:rtl/>
          <w:lang w:bidi="ar-IQ"/>
        </w:rPr>
        <w:t xml:space="preserve">قد </w:t>
      </w:r>
      <w:r>
        <w:rPr>
          <w:rFonts w:cs="Arial" w:hint="cs"/>
          <w:rtl/>
          <w:lang w:bidi="ar-IQ"/>
        </w:rPr>
        <w:t>ي</w:t>
      </w:r>
      <w:r w:rsidRPr="00BC0B35">
        <w:rPr>
          <w:rFonts w:cs="Arial"/>
          <w:rtl/>
          <w:lang w:bidi="ar-IQ"/>
        </w:rPr>
        <w:t>رغب</w:t>
      </w:r>
      <w:r>
        <w:rPr>
          <w:rFonts w:cs="Arial" w:hint="cs"/>
          <w:rtl/>
          <w:lang w:bidi="ar-IQ"/>
        </w:rPr>
        <w:t xml:space="preserve"> السائح</w:t>
      </w:r>
      <w:r w:rsidRPr="00BC0B35">
        <w:rPr>
          <w:rFonts w:cs="Arial"/>
          <w:rtl/>
          <w:lang w:bidi="ar-IQ"/>
        </w:rPr>
        <w:t xml:space="preserve"> في ا</w:t>
      </w:r>
      <w:r>
        <w:rPr>
          <w:rFonts w:cs="Arial"/>
          <w:rtl/>
          <w:lang w:bidi="ar-IQ"/>
        </w:rPr>
        <w:t>لحصول على معلومات حول</w:t>
      </w:r>
      <w:r>
        <w:rPr>
          <w:rFonts w:cs="Arial" w:hint="cs"/>
          <w:rtl/>
          <w:lang w:bidi="ar-IQ"/>
        </w:rPr>
        <w:t xml:space="preserve"> الموضوع, ويجب نشر قائمة النتجعات الصحية المتعاقدة معها و تقديم معلومات مفصلة عن هذه النتجعات.</w:t>
      </w:r>
    </w:p>
    <w:p w:rsidR="000D7F6D" w:rsidRPr="0003139E" w:rsidRDefault="000D7F6D" w:rsidP="000D7F6D">
      <w:pPr>
        <w:pStyle w:val="ListeParagraf"/>
        <w:numPr>
          <w:ilvl w:val="0"/>
          <w:numId w:val="13"/>
        </w:numPr>
        <w:bidi/>
        <w:rPr>
          <w:lang w:bidi="ar-IQ"/>
        </w:rPr>
      </w:pPr>
      <w:r>
        <w:rPr>
          <w:rFonts w:cs="Arial" w:hint="cs"/>
          <w:rtl/>
          <w:lang w:bidi="ar-IQ"/>
        </w:rPr>
        <w:t xml:space="preserve">عمل تامين صحي للسفر لسائح السياحة العلاجية الدولية بحيث </w:t>
      </w:r>
      <w:r>
        <w:rPr>
          <w:rFonts w:cs="Arial"/>
          <w:rtl/>
          <w:lang w:bidi="ar-IQ"/>
        </w:rPr>
        <w:t>تغطي</w:t>
      </w:r>
      <w:r w:rsidRPr="0003139E">
        <w:rPr>
          <w:rFonts w:cs="Arial"/>
          <w:rtl/>
          <w:lang w:bidi="ar-IQ"/>
        </w:rPr>
        <w:t xml:space="preserve"> كامل </w:t>
      </w:r>
      <w:r>
        <w:rPr>
          <w:rFonts w:cs="Arial" w:hint="cs"/>
          <w:rtl/>
          <w:lang w:bidi="ar-IQ"/>
        </w:rPr>
        <w:t>رحلة</w:t>
      </w:r>
      <w:r w:rsidRPr="0003139E">
        <w:rPr>
          <w:rFonts w:cs="Arial"/>
          <w:rtl/>
          <w:lang w:bidi="ar-IQ"/>
        </w:rPr>
        <w:t xml:space="preserve"> السفر</w:t>
      </w:r>
      <w:r>
        <w:rPr>
          <w:rFonts w:cs="Arial" w:hint="cs"/>
          <w:rtl/>
          <w:lang w:bidi="ar-IQ"/>
        </w:rPr>
        <w:t>ه.</w:t>
      </w:r>
    </w:p>
    <w:p w:rsidR="000D7F6D" w:rsidRPr="001B704D" w:rsidRDefault="000D7F6D" w:rsidP="000D7F6D">
      <w:pPr>
        <w:pStyle w:val="ListeParagraf"/>
        <w:numPr>
          <w:ilvl w:val="0"/>
          <w:numId w:val="13"/>
        </w:numPr>
        <w:bidi/>
        <w:rPr>
          <w:lang w:bidi="ar-IQ"/>
        </w:rPr>
      </w:pPr>
      <w:r>
        <w:rPr>
          <w:rFonts w:cs="Arial" w:hint="cs"/>
          <w:rtl/>
          <w:lang w:bidi="ar-IQ"/>
        </w:rPr>
        <w:t>لتعين المنتجع الصحي المناسب لمتطلبات سائح السياحة  العلاجية الىولية يجب</w:t>
      </w:r>
      <w:r w:rsidRPr="0003139E">
        <w:rPr>
          <w:rFonts w:cs="Arial"/>
          <w:rtl/>
          <w:lang w:bidi="ar-IQ"/>
        </w:rPr>
        <w:t xml:space="preserve"> </w:t>
      </w:r>
      <w:r>
        <w:rPr>
          <w:rFonts w:cs="Arial" w:hint="cs"/>
          <w:rtl/>
          <w:lang w:bidi="ar-IQ"/>
        </w:rPr>
        <w:t xml:space="preserve">ارسال معلومات السائح العلاجي و/او وثائقه الى االمنتجع الصحي لبحث الملف </w:t>
      </w:r>
    </w:p>
    <w:p w:rsidR="00692A2D" w:rsidRDefault="00692A2D" w:rsidP="00692A2D">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Default="00937790" w:rsidP="00937790">
      <w:pPr>
        <w:bidi/>
        <w:spacing w:after="200" w:line="276" w:lineRule="auto"/>
        <w:jc w:val="both"/>
        <w:rPr>
          <w:rFonts w:cs="Arial"/>
          <w:sz w:val="28"/>
          <w:szCs w:val="28"/>
          <w:rtl/>
          <w:lang w:bidi="ar-QA"/>
        </w:rPr>
      </w:pPr>
    </w:p>
    <w:p w:rsidR="00937790" w:rsidRPr="00AD682C" w:rsidRDefault="00937790" w:rsidP="0060230D">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10</w:t>
      </w:r>
      <w:r w:rsidR="0060230D">
        <w:rPr>
          <w:rFonts w:hint="cs"/>
          <w:b/>
          <w:bCs/>
          <w:sz w:val="24"/>
          <w:szCs w:val="24"/>
          <w:u w:val="single"/>
          <w:rtl/>
        </w:rPr>
        <w:t>6</w:t>
      </w:r>
      <w:r>
        <w:rPr>
          <w:rFonts w:hint="cs"/>
          <w:b/>
          <w:bCs/>
          <w:sz w:val="24"/>
          <w:szCs w:val="24"/>
          <w:u w:val="single"/>
          <w:rtl/>
        </w:rPr>
        <w:t xml:space="preserve">                                                      الجريدة الرسمية                                             13 تموز 2017 </w:t>
      </w:r>
      <w:r>
        <w:rPr>
          <w:b/>
          <w:bCs/>
          <w:sz w:val="24"/>
          <w:szCs w:val="24"/>
          <w:u w:val="single"/>
          <w:rtl/>
        </w:rPr>
        <w:t>–</w:t>
      </w:r>
      <w:r>
        <w:rPr>
          <w:rFonts w:hint="cs"/>
          <w:b/>
          <w:bCs/>
          <w:sz w:val="24"/>
          <w:szCs w:val="24"/>
          <w:u w:val="single"/>
          <w:rtl/>
        </w:rPr>
        <w:t xml:space="preserve"> العدد 30123</w:t>
      </w:r>
    </w:p>
    <w:p w:rsidR="00776572" w:rsidRPr="00776572" w:rsidRDefault="00776572" w:rsidP="00776572">
      <w:pPr>
        <w:bidi/>
        <w:spacing w:after="200" w:line="276" w:lineRule="auto"/>
        <w:rPr>
          <w:rFonts w:cs="Arial"/>
          <w:rtl/>
          <w:lang w:bidi="ar-QA"/>
        </w:rPr>
      </w:pPr>
      <w:r w:rsidRPr="00776572">
        <w:rPr>
          <w:rFonts w:cs="Arial"/>
          <w:lang w:bidi="ar-QA"/>
        </w:rPr>
        <w:t>d.</w:t>
      </w:r>
      <w:r w:rsidRPr="00776572">
        <w:rPr>
          <w:rFonts w:cs="Arial"/>
          <w:lang w:bidi="ar-QA"/>
        </w:rPr>
        <w:tab/>
      </w:r>
      <w:r w:rsidRPr="00776572">
        <w:rPr>
          <w:rFonts w:cs="Arial"/>
          <w:rtl/>
          <w:lang w:bidi="ar-QA"/>
        </w:rPr>
        <w:t xml:space="preserve">تقديم المعلومات </w:t>
      </w:r>
      <w:proofErr w:type="gramStart"/>
      <w:r w:rsidRPr="00776572">
        <w:rPr>
          <w:rFonts w:cs="Arial"/>
          <w:rtl/>
          <w:lang w:bidi="ar-QA"/>
        </w:rPr>
        <w:t>المفصلة  لسائح</w:t>
      </w:r>
      <w:proofErr w:type="gramEnd"/>
      <w:r w:rsidRPr="00776572">
        <w:rPr>
          <w:rFonts w:cs="Arial"/>
          <w:rtl/>
          <w:lang w:bidi="ar-QA"/>
        </w:rPr>
        <w:t xml:space="preserve"> السياحة العلاجية حول المنتجع الصحي التي تقىم له الخدمات الصحية المطلوبة</w:t>
      </w:r>
      <w:r w:rsidRPr="00776572">
        <w:rPr>
          <w:rFonts w:cs="Arial"/>
          <w:lang w:bidi="ar-QA"/>
        </w:rPr>
        <w:t>.</w:t>
      </w:r>
    </w:p>
    <w:p w:rsidR="00776572" w:rsidRPr="00776572" w:rsidRDefault="00776572" w:rsidP="003D534B">
      <w:pPr>
        <w:bidi/>
        <w:spacing w:after="200" w:line="276" w:lineRule="auto"/>
        <w:ind w:left="705" w:hanging="705"/>
        <w:rPr>
          <w:rFonts w:cs="Arial"/>
          <w:rtl/>
          <w:lang w:bidi="ar-QA"/>
        </w:rPr>
      </w:pPr>
      <w:r w:rsidRPr="00776572">
        <w:rPr>
          <w:rFonts w:cs="Arial"/>
          <w:lang w:bidi="ar-QA"/>
        </w:rPr>
        <w:t>e.</w:t>
      </w:r>
      <w:r w:rsidRPr="00776572">
        <w:rPr>
          <w:rFonts w:cs="Arial"/>
          <w:lang w:bidi="ar-QA"/>
        </w:rPr>
        <w:tab/>
      </w:r>
      <w:r w:rsidRPr="00776572">
        <w:rPr>
          <w:rFonts w:cs="Arial"/>
          <w:rtl/>
          <w:lang w:bidi="ar-QA"/>
        </w:rPr>
        <w:t xml:space="preserve">استفسار تكاليف الخدمات التي سيتم تقديميها لسائح السياحة العلاجية من المنتجعات الصحية, واطلاع سائح السياحة العلاجية بالتكاليف و </w:t>
      </w:r>
      <w:r w:rsidR="003D534B">
        <w:rPr>
          <w:rFonts w:cs="Arial" w:hint="cs"/>
          <w:rtl/>
          <w:lang w:bidi="ar-QA"/>
        </w:rPr>
        <w:t xml:space="preserve">  </w:t>
      </w:r>
      <w:r w:rsidRPr="00776572">
        <w:rPr>
          <w:rFonts w:cs="Arial"/>
          <w:rtl/>
          <w:lang w:bidi="ar-QA"/>
        </w:rPr>
        <w:t>شروط الدفع</w:t>
      </w:r>
    </w:p>
    <w:p w:rsidR="00776572" w:rsidRPr="00776572" w:rsidRDefault="00776572" w:rsidP="003D534B">
      <w:pPr>
        <w:bidi/>
        <w:spacing w:after="200" w:line="276" w:lineRule="auto"/>
        <w:ind w:left="705" w:hanging="705"/>
        <w:rPr>
          <w:rFonts w:cs="Arial"/>
          <w:rtl/>
          <w:lang w:bidi="ar-QA"/>
        </w:rPr>
      </w:pPr>
      <w:r w:rsidRPr="00776572">
        <w:rPr>
          <w:rFonts w:cs="Arial"/>
          <w:lang w:bidi="ar-QA"/>
        </w:rPr>
        <w:t>f.</w:t>
      </w:r>
      <w:r w:rsidRPr="00776572">
        <w:rPr>
          <w:rFonts w:cs="Arial"/>
          <w:lang w:bidi="ar-QA"/>
        </w:rPr>
        <w:tab/>
        <w:t xml:space="preserve"> </w:t>
      </w:r>
      <w:r w:rsidRPr="00776572">
        <w:rPr>
          <w:rFonts w:cs="Arial"/>
          <w:rtl/>
          <w:lang w:bidi="ar-QA"/>
        </w:rPr>
        <w:t>اطلاع سائح السياحة العلاجية على المعلومات الازمة بخصوص السفر, وجواز السفر, والتنقل داخل المدينة, الاتصالات و المعاملات القنصلية في في بلدنا</w:t>
      </w:r>
    </w:p>
    <w:p w:rsidR="00776572" w:rsidRPr="00776572" w:rsidRDefault="00776572" w:rsidP="00776572">
      <w:pPr>
        <w:bidi/>
        <w:spacing w:after="200" w:line="276" w:lineRule="auto"/>
        <w:rPr>
          <w:rFonts w:cs="Arial"/>
          <w:rtl/>
          <w:lang w:bidi="ar-QA"/>
        </w:rPr>
      </w:pPr>
      <w:r w:rsidRPr="00776572">
        <w:rPr>
          <w:rFonts w:cs="Arial"/>
          <w:lang w:bidi="ar-QA"/>
        </w:rPr>
        <w:t>g.</w:t>
      </w:r>
      <w:r w:rsidRPr="00776572">
        <w:rPr>
          <w:rFonts w:cs="Arial"/>
          <w:lang w:bidi="ar-QA"/>
        </w:rPr>
        <w:tab/>
      </w:r>
      <w:r w:rsidRPr="00776572">
        <w:rPr>
          <w:rFonts w:cs="Arial"/>
          <w:rtl/>
          <w:lang w:bidi="ar-QA"/>
        </w:rPr>
        <w:t>توفير وصول المرافقون لسائح السياحة العلاجية لبلدنا وتوفير السكن لهم وضمان عودتهم الى بلدهم</w:t>
      </w:r>
    </w:p>
    <w:p w:rsidR="00776572" w:rsidRPr="00776572" w:rsidRDefault="00776572" w:rsidP="003D534B">
      <w:pPr>
        <w:bidi/>
        <w:spacing w:after="200" w:line="276" w:lineRule="auto"/>
        <w:ind w:left="705" w:hanging="705"/>
        <w:rPr>
          <w:rFonts w:cs="Arial"/>
          <w:rtl/>
          <w:lang w:bidi="ar-QA"/>
        </w:rPr>
      </w:pPr>
      <w:r w:rsidRPr="00776572">
        <w:rPr>
          <w:rFonts w:cs="Arial"/>
          <w:lang w:bidi="ar-QA"/>
        </w:rPr>
        <w:t>h.</w:t>
      </w:r>
      <w:r w:rsidRPr="00776572">
        <w:rPr>
          <w:rFonts w:cs="Arial"/>
          <w:lang w:bidi="ar-QA"/>
        </w:rPr>
        <w:tab/>
      </w:r>
      <w:r w:rsidRPr="00776572">
        <w:rPr>
          <w:rFonts w:cs="Arial"/>
          <w:rtl/>
          <w:lang w:bidi="ar-QA"/>
        </w:rPr>
        <w:t>نقل سائح السياحة العلاجية الدولية الى المنتجع الصحي الذي سيقدم له الخدمات الصحية وتسليمه الى قسم السياحة العلاجية مع اخذ المعلومات الازمة, واستلامه بعد خروجه من المنتجع الصحي</w:t>
      </w:r>
    </w:p>
    <w:p w:rsidR="00776572" w:rsidRPr="00776572" w:rsidRDefault="00776572" w:rsidP="00776572">
      <w:pPr>
        <w:bidi/>
        <w:spacing w:after="200" w:line="276" w:lineRule="auto"/>
        <w:rPr>
          <w:rFonts w:cs="Arial"/>
          <w:rtl/>
          <w:lang w:bidi="ar-QA"/>
        </w:rPr>
      </w:pPr>
      <w:r w:rsidRPr="00776572">
        <w:rPr>
          <w:rFonts w:cs="Arial"/>
          <w:lang w:bidi="ar-QA"/>
        </w:rPr>
        <w:t>i.</w:t>
      </w:r>
      <w:r w:rsidRPr="00776572">
        <w:rPr>
          <w:rFonts w:cs="Arial"/>
          <w:lang w:bidi="ar-QA"/>
        </w:rPr>
        <w:tab/>
      </w:r>
      <w:r w:rsidRPr="00776572">
        <w:rPr>
          <w:rFonts w:cs="Arial"/>
          <w:rtl/>
          <w:lang w:bidi="ar-QA"/>
        </w:rPr>
        <w:t xml:space="preserve">يتم التعامل </w:t>
      </w:r>
      <w:proofErr w:type="gramStart"/>
      <w:r w:rsidRPr="00776572">
        <w:rPr>
          <w:rFonts w:cs="Arial"/>
          <w:rtl/>
          <w:lang w:bidi="ar-QA"/>
        </w:rPr>
        <w:t>مع  جميع</w:t>
      </w:r>
      <w:proofErr w:type="gramEnd"/>
      <w:r w:rsidRPr="00776572">
        <w:rPr>
          <w:rFonts w:cs="Arial"/>
          <w:rtl/>
          <w:lang w:bidi="ar-QA"/>
        </w:rPr>
        <w:t xml:space="preserve"> أنواع المعلومات المتعلقة بسائح السياحة العلاجية التي يتم الحصول عليها خلال أنشطته</w:t>
      </w:r>
    </w:p>
    <w:p w:rsidR="00776572" w:rsidRPr="00776572" w:rsidRDefault="00776572" w:rsidP="003D534B">
      <w:pPr>
        <w:bidi/>
        <w:spacing w:after="200" w:line="276" w:lineRule="auto"/>
        <w:ind w:firstLine="708"/>
        <w:rPr>
          <w:rFonts w:cs="Arial"/>
          <w:rtl/>
          <w:lang w:bidi="ar-QA"/>
        </w:rPr>
      </w:pPr>
      <w:r w:rsidRPr="00776572">
        <w:rPr>
          <w:rFonts w:cs="Arial"/>
          <w:rtl/>
          <w:lang w:bidi="ar-QA"/>
        </w:rPr>
        <w:t>بموجب قانون حماية البيانات الشخصية الصادر بتاريخ 24/3/2016 والمرقم 6698</w:t>
      </w:r>
    </w:p>
    <w:p w:rsidR="00776572" w:rsidRPr="00776572" w:rsidRDefault="00776572" w:rsidP="00776572">
      <w:pPr>
        <w:bidi/>
        <w:spacing w:after="200" w:line="276" w:lineRule="auto"/>
        <w:rPr>
          <w:rFonts w:cs="Arial"/>
          <w:rtl/>
          <w:lang w:bidi="ar-QA"/>
        </w:rPr>
      </w:pPr>
      <w:r w:rsidRPr="00776572">
        <w:rPr>
          <w:rFonts w:cs="Arial"/>
          <w:lang w:bidi="ar-QA"/>
        </w:rPr>
        <w:t>j.</w:t>
      </w:r>
      <w:r w:rsidRPr="00776572">
        <w:rPr>
          <w:rFonts w:cs="Arial"/>
          <w:lang w:bidi="ar-QA"/>
        </w:rPr>
        <w:tab/>
      </w:r>
      <w:r w:rsidRPr="00776572">
        <w:rPr>
          <w:rFonts w:cs="Arial"/>
          <w:rtl/>
          <w:lang w:bidi="ar-QA"/>
        </w:rPr>
        <w:t xml:space="preserve">يتم </w:t>
      </w:r>
      <w:proofErr w:type="gramStart"/>
      <w:r w:rsidRPr="00776572">
        <w:rPr>
          <w:rFonts w:cs="Arial"/>
          <w:rtl/>
          <w:lang w:bidi="ar-QA"/>
        </w:rPr>
        <w:t>حفظ  جميع</w:t>
      </w:r>
      <w:proofErr w:type="gramEnd"/>
      <w:r w:rsidRPr="00776572">
        <w:rPr>
          <w:rFonts w:cs="Arial"/>
          <w:rtl/>
          <w:lang w:bidi="ar-QA"/>
        </w:rPr>
        <w:t xml:space="preserve"> الوثائق ذات الصلة بأنشطته حسب الوقت المناسب للتشريعات المتعلقة</w:t>
      </w:r>
    </w:p>
    <w:p w:rsidR="00937790" w:rsidRDefault="00776572" w:rsidP="003D534B">
      <w:pPr>
        <w:bidi/>
        <w:spacing w:after="200" w:line="276" w:lineRule="auto"/>
        <w:ind w:left="705" w:hanging="705"/>
        <w:rPr>
          <w:rFonts w:cs="Arial"/>
          <w:rtl/>
          <w:lang w:bidi="ar-QA"/>
        </w:rPr>
      </w:pPr>
      <w:r w:rsidRPr="00776572">
        <w:rPr>
          <w:rFonts w:cs="Arial"/>
          <w:lang w:bidi="ar-QA"/>
        </w:rPr>
        <w:t>k.</w:t>
      </w:r>
      <w:r w:rsidRPr="00776572">
        <w:rPr>
          <w:rFonts w:cs="Arial"/>
          <w:lang w:bidi="ar-QA"/>
        </w:rPr>
        <w:tab/>
      </w:r>
      <w:r w:rsidRPr="00776572">
        <w:rPr>
          <w:rFonts w:cs="Arial"/>
          <w:rtl/>
          <w:lang w:bidi="ar-QA"/>
        </w:rPr>
        <w:t>تقديم المعلومات المفصلة حول الخدمات لسائح السياحة العلاجية والمرافقون له, للحصول على الموافقة المسبقة (يمكن أيضا أن تكون تقديم المعلومات عن طريق وسائل الإلكترونية)</w:t>
      </w: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Default="0060230D" w:rsidP="0060230D">
      <w:pPr>
        <w:bidi/>
        <w:spacing w:after="200" w:line="276" w:lineRule="auto"/>
        <w:ind w:left="705" w:hanging="705"/>
        <w:rPr>
          <w:rFonts w:cs="Arial"/>
          <w:rtl/>
          <w:lang w:bidi="ar-QA"/>
        </w:rPr>
      </w:pPr>
    </w:p>
    <w:p w:rsidR="0060230D" w:rsidRPr="00AD682C" w:rsidRDefault="0060230D" w:rsidP="0060230D">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107                                                      الجريدة الرسمية                                             13 تموز 2017 </w:t>
      </w:r>
      <w:r>
        <w:rPr>
          <w:b/>
          <w:bCs/>
          <w:sz w:val="24"/>
          <w:szCs w:val="24"/>
          <w:u w:val="single"/>
          <w:rtl/>
        </w:rPr>
        <w:t>–</w:t>
      </w:r>
      <w:r>
        <w:rPr>
          <w:rFonts w:hint="cs"/>
          <w:b/>
          <w:bCs/>
          <w:sz w:val="24"/>
          <w:szCs w:val="24"/>
          <w:u w:val="single"/>
          <w:rtl/>
        </w:rPr>
        <w:t xml:space="preserve"> العدد 30123</w:t>
      </w:r>
    </w:p>
    <w:p w:rsidR="004D0921" w:rsidRPr="00AE3D42" w:rsidRDefault="004D0921" w:rsidP="004D0921">
      <w:pPr>
        <w:bidi/>
        <w:jc w:val="center"/>
        <w:rPr>
          <w:b/>
          <w:bCs/>
          <w:rtl/>
        </w:rPr>
      </w:pPr>
      <w:r>
        <w:rPr>
          <w:rFonts w:hint="cs"/>
          <w:rtl/>
        </w:rPr>
        <w:t xml:space="preserve">الملحق </w:t>
      </w:r>
      <w:r>
        <w:rPr>
          <w:rtl/>
        </w:rPr>
        <w:t>–</w:t>
      </w:r>
      <w:r>
        <w:rPr>
          <w:rFonts w:hint="cs"/>
          <w:rtl/>
        </w:rPr>
        <w:t xml:space="preserve"> 3</w:t>
      </w:r>
    </w:p>
    <w:p w:rsidR="004D0921" w:rsidRPr="00AE3D42" w:rsidRDefault="004D0921" w:rsidP="004D0921">
      <w:pPr>
        <w:bidi/>
        <w:rPr>
          <w:b/>
          <w:bCs/>
          <w:rtl/>
        </w:rPr>
      </w:pPr>
      <w:r>
        <w:rPr>
          <w:rFonts w:hint="cs"/>
          <w:b/>
          <w:bCs/>
          <w:rtl/>
        </w:rPr>
        <w:t>ال</w:t>
      </w:r>
      <w:r w:rsidRPr="00AE3D42">
        <w:rPr>
          <w:rFonts w:hint="cs"/>
          <w:b/>
          <w:bCs/>
          <w:rtl/>
        </w:rPr>
        <w:t xml:space="preserve">ملحق </w:t>
      </w:r>
      <w:r w:rsidRPr="00AE3D42">
        <w:rPr>
          <w:b/>
          <w:bCs/>
          <w:rtl/>
        </w:rPr>
        <w:t>–</w:t>
      </w:r>
      <w:r w:rsidRPr="00AE3D42">
        <w:rPr>
          <w:rFonts w:hint="cs"/>
          <w:b/>
          <w:bCs/>
          <w:rtl/>
        </w:rPr>
        <w:t xml:space="preserve"> 3/أ</w:t>
      </w:r>
    </w:p>
    <w:p w:rsidR="004D0921" w:rsidRPr="00AE3D42" w:rsidRDefault="004D0921" w:rsidP="004D0921">
      <w:pPr>
        <w:bidi/>
        <w:jc w:val="center"/>
        <w:rPr>
          <w:b/>
          <w:bCs/>
          <w:rtl/>
        </w:rPr>
      </w:pPr>
      <w:r>
        <w:rPr>
          <w:rFonts w:hint="cs"/>
          <w:b/>
          <w:bCs/>
          <w:rtl/>
        </w:rPr>
        <w:t>نموذج طلب ت</w:t>
      </w:r>
      <w:r w:rsidRPr="00AE3D42">
        <w:rPr>
          <w:rFonts w:hint="cs"/>
          <w:b/>
          <w:bCs/>
          <w:rtl/>
        </w:rPr>
        <w:t>خ</w:t>
      </w:r>
      <w:r>
        <w:rPr>
          <w:rFonts w:hint="cs"/>
          <w:b/>
          <w:bCs/>
          <w:rtl/>
        </w:rPr>
        <w:t>ويل</w:t>
      </w:r>
    </w:p>
    <w:p w:rsidR="004D0921" w:rsidRPr="00AE3D42" w:rsidRDefault="004D0921" w:rsidP="004D0921">
      <w:pPr>
        <w:pStyle w:val="ListeParagraf"/>
        <w:numPr>
          <w:ilvl w:val="0"/>
          <w:numId w:val="14"/>
        </w:numPr>
        <w:bidi/>
        <w:rPr>
          <w:b/>
          <w:bCs/>
        </w:rPr>
      </w:pPr>
      <w:r w:rsidRPr="00AE3D42">
        <w:rPr>
          <w:rFonts w:hint="cs"/>
          <w:b/>
          <w:bCs/>
          <w:rtl/>
        </w:rPr>
        <w:t>المنتجع / المؤسسة المقدمة للطلب</w:t>
      </w:r>
    </w:p>
    <w:tbl>
      <w:tblPr>
        <w:tblStyle w:val="TabloKlavuzu"/>
        <w:bidiVisual/>
        <w:tblW w:w="0" w:type="auto"/>
        <w:tblLook w:val="04A0" w:firstRow="1" w:lastRow="0" w:firstColumn="1" w:lastColumn="0" w:noHBand="0" w:noVBand="1"/>
      </w:tblPr>
      <w:tblGrid>
        <w:gridCol w:w="9062"/>
      </w:tblGrid>
      <w:tr w:rsidR="004D0921" w:rsidTr="00F854F2">
        <w:tc>
          <w:tcPr>
            <w:tcW w:w="9062" w:type="dxa"/>
          </w:tcPr>
          <w:p w:rsidR="004D0921" w:rsidRPr="00AE3D42" w:rsidRDefault="004D0921" w:rsidP="004D0921">
            <w:pPr>
              <w:pStyle w:val="ListeParagraf"/>
              <w:numPr>
                <w:ilvl w:val="0"/>
                <w:numId w:val="15"/>
              </w:numPr>
              <w:bidi/>
              <w:rPr>
                <w:b/>
                <w:bCs/>
                <w:rtl/>
              </w:rPr>
            </w:pPr>
            <w:r w:rsidRPr="00AE3D42">
              <w:rPr>
                <w:rFonts w:hint="cs"/>
                <w:b/>
                <w:bCs/>
                <w:rtl/>
              </w:rPr>
              <w:t xml:space="preserve">أسم المرفق / المؤسسة: </w:t>
            </w:r>
          </w:p>
        </w:tc>
      </w:tr>
      <w:tr w:rsidR="004D0921" w:rsidTr="00F854F2">
        <w:tc>
          <w:tcPr>
            <w:tcW w:w="9062" w:type="dxa"/>
          </w:tcPr>
          <w:p w:rsidR="004D0921" w:rsidRPr="00AE3D42" w:rsidRDefault="004D0921" w:rsidP="004D0921">
            <w:pPr>
              <w:pStyle w:val="ListeParagraf"/>
              <w:numPr>
                <w:ilvl w:val="0"/>
                <w:numId w:val="15"/>
              </w:numPr>
              <w:bidi/>
              <w:rPr>
                <w:b/>
                <w:bCs/>
                <w:rtl/>
              </w:rPr>
            </w:pPr>
            <w:r w:rsidRPr="00AE3D42">
              <w:rPr>
                <w:rFonts w:hint="cs"/>
                <w:b/>
                <w:bCs/>
                <w:rtl/>
              </w:rPr>
              <w:t xml:space="preserve">رقم دائرة الضرائب: </w:t>
            </w:r>
          </w:p>
        </w:tc>
      </w:tr>
      <w:tr w:rsidR="004D0921" w:rsidTr="00F854F2">
        <w:tc>
          <w:tcPr>
            <w:tcW w:w="9062" w:type="dxa"/>
          </w:tcPr>
          <w:p w:rsidR="004D0921" w:rsidRPr="00AE3D42" w:rsidRDefault="004D0921" w:rsidP="004D0921">
            <w:pPr>
              <w:pStyle w:val="ListeParagraf"/>
              <w:numPr>
                <w:ilvl w:val="0"/>
                <w:numId w:val="15"/>
              </w:numPr>
              <w:bidi/>
              <w:rPr>
                <w:b/>
                <w:bCs/>
                <w:rtl/>
              </w:rPr>
            </w:pPr>
            <w:r w:rsidRPr="00AE3D42">
              <w:rPr>
                <w:rFonts w:hint="cs"/>
                <w:b/>
                <w:bCs/>
                <w:rtl/>
              </w:rPr>
              <w:t xml:space="preserve">العنوان: </w:t>
            </w:r>
          </w:p>
        </w:tc>
      </w:tr>
      <w:tr w:rsidR="004D0921" w:rsidTr="00F854F2">
        <w:tc>
          <w:tcPr>
            <w:tcW w:w="9062" w:type="dxa"/>
          </w:tcPr>
          <w:p w:rsidR="004D0921" w:rsidRPr="00AE3D42" w:rsidRDefault="004D0921" w:rsidP="004D0921">
            <w:pPr>
              <w:pStyle w:val="ListeParagraf"/>
              <w:numPr>
                <w:ilvl w:val="0"/>
                <w:numId w:val="15"/>
              </w:numPr>
              <w:bidi/>
              <w:rPr>
                <w:b/>
                <w:bCs/>
                <w:rtl/>
              </w:rPr>
            </w:pPr>
            <w:r w:rsidRPr="00AE3D42">
              <w:rPr>
                <w:rFonts w:hint="cs"/>
                <w:b/>
                <w:bCs/>
                <w:rtl/>
              </w:rPr>
              <w:t xml:space="preserve">الرمز البريدي: </w:t>
            </w:r>
          </w:p>
        </w:tc>
      </w:tr>
      <w:tr w:rsidR="004D0921" w:rsidTr="00F854F2">
        <w:tc>
          <w:tcPr>
            <w:tcW w:w="9062" w:type="dxa"/>
          </w:tcPr>
          <w:p w:rsidR="004D0921" w:rsidRPr="00AE3D42" w:rsidRDefault="004D0921" w:rsidP="004D0921">
            <w:pPr>
              <w:pStyle w:val="ListeParagraf"/>
              <w:numPr>
                <w:ilvl w:val="0"/>
                <w:numId w:val="15"/>
              </w:numPr>
              <w:bidi/>
              <w:rPr>
                <w:b/>
                <w:bCs/>
                <w:rtl/>
              </w:rPr>
            </w:pPr>
            <w:r w:rsidRPr="00AE3D42">
              <w:rPr>
                <w:rFonts w:hint="cs"/>
                <w:b/>
                <w:bCs/>
                <w:rtl/>
              </w:rPr>
              <w:t xml:space="preserve">المدينة: </w:t>
            </w:r>
          </w:p>
        </w:tc>
      </w:tr>
      <w:tr w:rsidR="004D0921" w:rsidTr="00F854F2">
        <w:tc>
          <w:tcPr>
            <w:tcW w:w="9062" w:type="dxa"/>
          </w:tcPr>
          <w:p w:rsidR="004D0921" w:rsidRPr="00AE3D42" w:rsidRDefault="004D0921" w:rsidP="004D0921">
            <w:pPr>
              <w:pStyle w:val="ListeParagraf"/>
              <w:numPr>
                <w:ilvl w:val="0"/>
                <w:numId w:val="15"/>
              </w:numPr>
              <w:bidi/>
              <w:rPr>
                <w:b/>
                <w:bCs/>
                <w:rtl/>
              </w:rPr>
            </w:pPr>
            <w:r w:rsidRPr="00AE3D42">
              <w:rPr>
                <w:rFonts w:hint="cs"/>
                <w:b/>
                <w:bCs/>
                <w:rtl/>
              </w:rPr>
              <w:t xml:space="preserve">الدولة: </w:t>
            </w:r>
          </w:p>
        </w:tc>
      </w:tr>
      <w:tr w:rsidR="004D0921" w:rsidTr="00F854F2">
        <w:tc>
          <w:tcPr>
            <w:tcW w:w="9062" w:type="dxa"/>
          </w:tcPr>
          <w:p w:rsidR="004D0921" w:rsidRPr="00AE3D42" w:rsidRDefault="004D0921" w:rsidP="004D0921">
            <w:pPr>
              <w:pStyle w:val="ListeParagraf"/>
              <w:numPr>
                <w:ilvl w:val="0"/>
                <w:numId w:val="15"/>
              </w:numPr>
              <w:bidi/>
              <w:rPr>
                <w:b/>
                <w:bCs/>
                <w:rtl/>
              </w:rPr>
            </w:pPr>
            <w:r w:rsidRPr="00AE3D42">
              <w:rPr>
                <w:rFonts w:hint="cs"/>
                <w:b/>
                <w:bCs/>
                <w:rtl/>
              </w:rPr>
              <w:t xml:space="preserve">الهاتف: </w:t>
            </w:r>
          </w:p>
        </w:tc>
      </w:tr>
      <w:tr w:rsidR="004D0921" w:rsidTr="00F854F2">
        <w:tc>
          <w:tcPr>
            <w:tcW w:w="9062" w:type="dxa"/>
          </w:tcPr>
          <w:p w:rsidR="004D0921" w:rsidRPr="00AE3D42" w:rsidRDefault="004D0921" w:rsidP="004D0921">
            <w:pPr>
              <w:pStyle w:val="ListeParagraf"/>
              <w:numPr>
                <w:ilvl w:val="0"/>
                <w:numId w:val="15"/>
              </w:numPr>
              <w:bidi/>
              <w:rPr>
                <w:b/>
                <w:bCs/>
                <w:rtl/>
              </w:rPr>
            </w:pPr>
            <w:r w:rsidRPr="00AE3D42">
              <w:rPr>
                <w:rFonts w:hint="cs"/>
                <w:b/>
                <w:bCs/>
                <w:rtl/>
              </w:rPr>
              <w:t xml:space="preserve">الفاكس: </w:t>
            </w:r>
          </w:p>
        </w:tc>
      </w:tr>
      <w:tr w:rsidR="004D0921" w:rsidTr="00F854F2">
        <w:tc>
          <w:tcPr>
            <w:tcW w:w="9062" w:type="dxa"/>
          </w:tcPr>
          <w:p w:rsidR="004D0921" w:rsidRPr="00AE3D42" w:rsidRDefault="004D0921" w:rsidP="004D0921">
            <w:pPr>
              <w:pStyle w:val="ListeParagraf"/>
              <w:numPr>
                <w:ilvl w:val="0"/>
                <w:numId w:val="15"/>
              </w:numPr>
              <w:bidi/>
              <w:rPr>
                <w:b/>
                <w:bCs/>
                <w:rtl/>
              </w:rPr>
            </w:pPr>
            <w:r w:rsidRPr="00AE3D42">
              <w:rPr>
                <w:rFonts w:hint="cs"/>
                <w:b/>
                <w:bCs/>
                <w:rtl/>
              </w:rPr>
              <w:t xml:space="preserve">عنوان الموقع الألكتروني: </w:t>
            </w:r>
          </w:p>
        </w:tc>
      </w:tr>
    </w:tbl>
    <w:p w:rsidR="004D0921" w:rsidRDefault="004D0921" w:rsidP="004D0921">
      <w:pPr>
        <w:bidi/>
        <w:rPr>
          <w:rtl/>
        </w:rPr>
      </w:pPr>
    </w:p>
    <w:p w:rsidR="00570049" w:rsidRDefault="00570049" w:rsidP="00570049">
      <w:pPr>
        <w:bidi/>
        <w:rPr>
          <w:rtl/>
        </w:rPr>
      </w:pPr>
    </w:p>
    <w:p w:rsidR="00570049" w:rsidRDefault="00570049" w:rsidP="00570049">
      <w:pPr>
        <w:bidi/>
        <w:rPr>
          <w:rtl/>
        </w:rPr>
      </w:pPr>
    </w:p>
    <w:p w:rsidR="00570049" w:rsidRDefault="00570049" w:rsidP="00570049">
      <w:pPr>
        <w:bidi/>
        <w:rPr>
          <w:rtl/>
        </w:rPr>
      </w:pPr>
    </w:p>
    <w:p w:rsidR="00570049" w:rsidRDefault="00570049" w:rsidP="00570049">
      <w:pPr>
        <w:bidi/>
      </w:pPr>
    </w:p>
    <w:p w:rsidR="004D0921" w:rsidRPr="00AE3D42" w:rsidRDefault="004D0921" w:rsidP="004D0921">
      <w:pPr>
        <w:pStyle w:val="ListeParagraf"/>
        <w:numPr>
          <w:ilvl w:val="0"/>
          <w:numId w:val="14"/>
        </w:numPr>
        <w:bidi/>
        <w:rPr>
          <w:b/>
          <w:bCs/>
        </w:rPr>
      </w:pPr>
      <w:r w:rsidRPr="00AE3D42">
        <w:rPr>
          <w:rFonts w:hint="cs"/>
          <w:b/>
          <w:bCs/>
          <w:rtl/>
        </w:rPr>
        <w:t>ممثل المنتجع / المؤسسة المقدمة للطلب</w:t>
      </w:r>
    </w:p>
    <w:tbl>
      <w:tblPr>
        <w:tblStyle w:val="TabloKlavuzu"/>
        <w:bidiVisual/>
        <w:tblW w:w="0" w:type="auto"/>
        <w:tblLook w:val="04A0" w:firstRow="1" w:lastRow="0" w:firstColumn="1" w:lastColumn="0" w:noHBand="0" w:noVBand="1"/>
      </w:tblPr>
      <w:tblGrid>
        <w:gridCol w:w="9062"/>
      </w:tblGrid>
      <w:tr w:rsidR="004D0921" w:rsidRPr="00AE3D42" w:rsidTr="00F854F2">
        <w:tc>
          <w:tcPr>
            <w:tcW w:w="9062" w:type="dxa"/>
          </w:tcPr>
          <w:p w:rsidR="004D0921" w:rsidRPr="00AE3D42" w:rsidRDefault="004D0921" w:rsidP="004D0921">
            <w:pPr>
              <w:pStyle w:val="ListeParagraf"/>
              <w:numPr>
                <w:ilvl w:val="0"/>
                <w:numId w:val="16"/>
              </w:numPr>
              <w:bidi/>
              <w:rPr>
                <w:b/>
                <w:bCs/>
                <w:rtl/>
              </w:rPr>
            </w:pPr>
            <w:r w:rsidRPr="00AE3D42">
              <w:rPr>
                <w:rFonts w:hint="cs"/>
                <w:b/>
                <w:bCs/>
                <w:rtl/>
              </w:rPr>
              <w:t xml:space="preserve">أسم ممثل المنتجع / المؤسسة: </w:t>
            </w:r>
          </w:p>
        </w:tc>
      </w:tr>
      <w:tr w:rsidR="004D0921" w:rsidRPr="00AE3D42" w:rsidTr="00F854F2">
        <w:tc>
          <w:tcPr>
            <w:tcW w:w="9062" w:type="dxa"/>
          </w:tcPr>
          <w:p w:rsidR="004D0921" w:rsidRPr="00AE3D42" w:rsidRDefault="004D0921" w:rsidP="004D0921">
            <w:pPr>
              <w:pStyle w:val="ListeParagraf"/>
              <w:numPr>
                <w:ilvl w:val="0"/>
                <w:numId w:val="16"/>
              </w:numPr>
              <w:bidi/>
              <w:rPr>
                <w:b/>
                <w:bCs/>
                <w:rtl/>
              </w:rPr>
            </w:pPr>
            <w:r w:rsidRPr="00AE3D42">
              <w:rPr>
                <w:rFonts w:hint="cs"/>
                <w:b/>
                <w:bCs/>
                <w:rtl/>
              </w:rPr>
              <w:t xml:space="preserve">لقب ممثل المنتجع / المؤسسة: </w:t>
            </w:r>
          </w:p>
        </w:tc>
      </w:tr>
      <w:tr w:rsidR="004D0921" w:rsidRPr="00AE3D42" w:rsidTr="00F854F2">
        <w:tc>
          <w:tcPr>
            <w:tcW w:w="9062" w:type="dxa"/>
          </w:tcPr>
          <w:p w:rsidR="004D0921" w:rsidRPr="00AE3D42" w:rsidRDefault="004D0921" w:rsidP="004D0921">
            <w:pPr>
              <w:pStyle w:val="ListeParagraf"/>
              <w:numPr>
                <w:ilvl w:val="0"/>
                <w:numId w:val="16"/>
              </w:numPr>
              <w:bidi/>
              <w:rPr>
                <w:b/>
                <w:bCs/>
                <w:rtl/>
              </w:rPr>
            </w:pPr>
            <w:r w:rsidRPr="00AE3D42">
              <w:rPr>
                <w:rFonts w:hint="cs"/>
                <w:b/>
                <w:bCs/>
                <w:rtl/>
              </w:rPr>
              <w:t xml:space="preserve">العنوان: </w:t>
            </w:r>
          </w:p>
        </w:tc>
      </w:tr>
      <w:tr w:rsidR="004D0921" w:rsidRPr="00AE3D42" w:rsidTr="00F854F2">
        <w:tc>
          <w:tcPr>
            <w:tcW w:w="9062" w:type="dxa"/>
          </w:tcPr>
          <w:p w:rsidR="004D0921" w:rsidRPr="00AE3D42" w:rsidRDefault="004D0921" w:rsidP="004D0921">
            <w:pPr>
              <w:pStyle w:val="ListeParagraf"/>
              <w:numPr>
                <w:ilvl w:val="0"/>
                <w:numId w:val="16"/>
              </w:numPr>
              <w:bidi/>
              <w:rPr>
                <w:b/>
                <w:bCs/>
                <w:rtl/>
              </w:rPr>
            </w:pPr>
            <w:r w:rsidRPr="00AE3D42">
              <w:rPr>
                <w:rFonts w:hint="cs"/>
                <w:b/>
                <w:bCs/>
                <w:rtl/>
              </w:rPr>
              <w:t xml:space="preserve">الرمز البريدي: </w:t>
            </w:r>
          </w:p>
        </w:tc>
      </w:tr>
      <w:tr w:rsidR="004D0921" w:rsidRPr="00AE3D42" w:rsidTr="00F854F2">
        <w:tc>
          <w:tcPr>
            <w:tcW w:w="9062" w:type="dxa"/>
          </w:tcPr>
          <w:p w:rsidR="004D0921" w:rsidRPr="00AE3D42" w:rsidRDefault="004D0921" w:rsidP="004D0921">
            <w:pPr>
              <w:pStyle w:val="ListeParagraf"/>
              <w:numPr>
                <w:ilvl w:val="0"/>
                <w:numId w:val="16"/>
              </w:numPr>
              <w:bidi/>
              <w:rPr>
                <w:b/>
                <w:bCs/>
                <w:rtl/>
              </w:rPr>
            </w:pPr>
            <w:r w:rsidRPr="00AE3D42">
              <w:rPr>
                <w:rFonts w:hint="cs"/>
                <w:b/>
                <w:bCs/>
                <w:rtl/>
              </w:rPr>
              <w:t xml:space="preserve">المدينة: </w:t>
            </w:r>
          </w:p>
        </w:tc>
      </w:tr>
      <w:tr w:rsidR="004D0921" w:rsidRPr="00AE3D42" w:rsidTr="00F854F2">
        <w:tc>
          <w:tcPr>
            <w:tcW w:w="9062" w:type="dxa"/>
          </w:tcPr>
          <w:p w:rsidR="004D0921" w:rsidRPr="00AE3D42" w:rsidRDefault="004D0921" w:rsidP="004D0921">
            <w:pPr>
              <w:pStyle w:val="ListeParagraf"/>
              <w:numPr>
                <w:ilvl w:val="0"/>
                <w:numId w:val="16"/>
              </w:numPr>
              <w:bidi/>
              <w:rPr>
                <w:b/>
                <w:bCs/>
                <w:rtl/>
              </w:rPr>
            </w:pPr>
            <w:r w:rsidRPr="00AE3D42">
              <w:rPr>
                <w:rFonts w:hint="cs"/>
                <w:b/>
                <w:bCs/>
                <w:rtl/>
              </w:rPr>
              <w:t xml:space="preserve">الدولة: </w:t>
            </w:r>
          </w:p>
        </w:tc>
      </w:tr>
      <w:tr w:rsidR="004D0921" w:rsidRPr="00AE3D42" w:rsidTr="00F854F2">
        <w:tc>
          <w:tcPr>
            <w:tcW w:w="9062" w:type="dxa"/>
          </w:tcPr>
          <w:p w:rsidR="004D0921" w:rsidRPr="00AE3D42" w:rsidRDefault="004D0921" w:rsidP="004D0921">
            <w:pPr>
              <w:pStyle w:val="ListeParagraf"/>
              <w:numPr>
                <w:ilvl w:val="0"/>
                <w:numId w:val="16"/>
              </w:numPr>
              <w:bidi/>
              <w:rPr>
                <w:b/>
                <w:bCs/>
                <w:rtl/>
              </w:rPr>
            </w:pPr>
            <w:r w:rsidRPr="00AE3D42">
              <w:rPr>
                <w:rFonts w:hint="cs"/>
                <w:b/>
                <w:bCs/>
                <w:rtl/>
              </w:rPr>
              <w:t xml:space="preserve">الهاتف: </w:t>
            </w:r>
          </w:p>
        </w:tc>
      </w:tr>
      <w:tr w:rsidR="004D0921" w:rsidRPr="00AE3D42" w:rsidTr="00F854F2">
        <w:tc>
          <w:tcPr>
            <w:tcW w:w="9062" w:type="dxa"/>
          </w:tcPr>
          <w:p w:rsidR="004D0921" w:rsidRPr="00AE3D42" w:rsidRDefault="004D0921" w:rsidP="004D0921">
            <w:pPr>
              <w:pStyle w:val="ListeParagraf"/>
              <w:numPr>
                <w:ilvl w:val="0"/>
                <w:numId w:val="16"/>
              </w:numPr>
              <w:bidi/>
              <w:rPr>
                <w:b/>
                <w:bCs/>
                <w:rtl/>
              </w:rPr>
            </w:pPr>
            <w:r w:rsidRPr="00AE3D42">
              <w:rPr>
                <w:rFonts w:hint="cs"/>
                <w:b/>
                <w:bCs/>
                <w:rtl/>
              </w:rPr>
              <w:t xml:space="preserve">الفاكس: </w:t>
            </w:r>
          </w:p>
        </w:tc>
      </w:tr>
      <w:tr w:rsidR="004D0921" w:rsidRPr="00AE3D42" w:rsidTr="00F854F2">
        <w:tc>
          <w:tcPr>
            <w:tcW w:w="9062" w:type="dxa"/>
          </w:tcPr>
          <w:p w:rsidR="004D0921" w:rsidRPr="00AE3D42" w:rsidRDefault="004D0921" w:rsidP="004D0921">
            <w:pPr>
              <w:pStyle w:val="ListeParagraf"/>
              <w:numPr>
                <w:ilvl w:val="0"/>
                <w:numId w:val="16"/>
              </w:numPr>
              <w:bidi/>
              <w:rPr>
                <w:b/>
                <w:bCs/>
                <w:rtl/>
              </w:rPr>
            </w:pPr>
            <w:r w:rsidRPr="00AE3D42">
              <w:rPr>
                <w:rFonts w:hint="cs"/>
                <w:b/>
                <w:bCs/>
                <w:rtl/>
              </w:rPr>
              <w:t xml:space="preserve">عنوان الموقع الألكتروني: </w:t>
            </w:r>
          </w:p>
        </w:tc>
      </w:tr>
    </w:tbl>
    <w:p w:rsidR="004D0921" w:rsidRPr="00AE3D42" w:rsidRDefault="004D0921" w:rsidP="004D0921">
      <w:pPr>
        <w:bidi/>
        <w:rPr>
          <w:b/>
          <w:bCs/>
          <w:rtl/>
        </w:rPr>
      </w:pPr>
    </w:p>
    <w:p w:rsidR="004D0921" w:rsidRDefault="004D0921" w:rsidP="004D0921">
      <w:pPr>
        <w:bidi/>
        <w:rPr>
          <w:rtl/>
        </w:rPr>
      </w:pPr>
    </w:p>
    <w:p w:rsidR="004D0921" w:rsidRDefault="004D0921" w:rsidP="004D0921">
      <w:pPr>
        <w:bidi/>
        <w:rPr>
          <w:rtl/>
        </w:rPr>
      </w:pPr>
    </w:p>
    <w:p w:rsidR="0060230D" w:rsidRDefault="0060230D" w:rsidP="0060230D">
      <w:pPr>
        <w:bidi/>
        <w:spacing w:after="200" w:line="276" w:lineRule="auto"/>
        <w:ind w:left="705" w:hanging="705"/>
        <w:rPr>
          <w:rFonts w:cs="Arial"/>
          <w:rtl/>
          <w:lang w:bidi="ar-QA"/>
        </w:rPr>
      </w:pPr>
    </w:p>
    <w:p w:rsidR="00A456B4" w:rsidRDefault="00A456B4" w:rsidP="00A456B4">
      <w:pPr>
        <w:bidi/>
        <w:spacing w:after="200" w:line="276" w:lineRule="auto"/>
        <w:ind w:left="705" w:hanging="705"/>
        <w:rPr>
          <w:rFonts w:cs="Arial"/>
          <w:rtl/>
          <w:lang w:bidi="ar-QA"/>
        </w:rPr>
      </w:pPr>
    </w:p>
    <w:p w:rsidR="00A456B4" w:rsidRDefault="00A456B4" w:rsidP="00A456B4">
      <w:pPr>
        <w:bidi/>
        <w:spacing w:after="200" w:line="276" w:lineRule="auto"/>
        <w:ind w:left="705" w:hanging="705"/>
        <w:rPr>
          <w:rFonts w:cs="Arial"/>
          <w:rtl/>
          <w:lang w:bidi="ar-QA"/>
        </w:rPr>
      </w:pPr>
    </w:p>
    <w:p w:rsidR="00A456B4" w:rsidRDefault="00A456B4" w:rsidP="00A456B4">
      <w:pPr>
        <w:bidi/>
        <w:spacing w:after="200" w:line="276" w:lineRule="auto"/>
        <w:ind w:left="705" w:hanging="705"/>
        <w:rPr>
          <w:rFonts w:cs="Arial"/>
          <w:rtl/>
          <w:lang w:bidi="ar-QA"/>
        </w:rPr>
      </w:pPr>
    </w:p>
    <w:p w:rsidR="00A456B4" w:rsidRDefault="00A456B4" w:rsidP="00A456B4">
      <w:pPr>
        <w:bidi/>
        <w:spacing w:after="200" w:line="276" w:lineRule="auto"/>
        <w:ind w:left="705" w:hanging="705"/>
        <w:rPr>
          <w:rFonts w:cs="Arial"/>
          <w:rtl/>
          <w:lang w:bidi="ar-QA"/>
        </w:rPr>
      </w:pPr>
    </w:p>
    <w:p w:rsidR="00A456B4" w:rsidRDefault="00A456B4" w:rsidP="00A456B4">
      <w:pPr>
        <w:bidi/>
        <w:spacing w:after="200" w:line="276" w:lineRule="auto"/>
        <w:ind w:left="705" w:hanging="705"/>
        <w:rPr>
          <w:rFonts w:cs="Arial"/>
          <w:rtl/>
          <w:lang w:bidi="ar-QA"/>
        </w:rPr>
      </w:pPr>
    </w:p>
    <w:p w:rsidR="00A456B4" w:rsidRDefault="00A456B4" w:rsidP="00A456B4">
      <w:pPr>
        <w:bidi/>
        <w:spacing w:after="200" w:line="276" w:lineRule="auto"/>
        <w:ind w:left="705" w:hanging="705"/>
        <w:rPr>
          <w:rFonts w:cs="Arial"/>
          <w:rtl/>
          <w:lang w:bidi="ar-QA"/>
        </w:rPr>
      </w:pPr>
    </w:p>
    <w:p w:rsidR="00A456B4" w:rsidRDefault="00A456B4" w:rsidP="00A456B4">
      <w:pPr>
        <w:bidi/>
        <w:spacing w:after="200" w:line="276" w:lineRule="auto"/>
        <w:ind w:left="705" w:hanging="705"/>
        <w:rPr>
          <w:rFonts w:cs="Arial"/>
          <w:rtl/>
          <w:lang w:bidi="ar-QA"/>
        </w:rPr>
      </w:pPr>
    </w:p>
    <w:p w:rsidR="00A456B4" w:rsidRDefault="00A456B4" w:rsidP="00A456B4">
      <w:pPr>
        <w:bidi/>
        <w:spacing w:after="200" w:line="276" w:lineRule="auto"/>
        <w:ind w:left="705" w:hanging="705"/>
        <w:rPr>
          <w:rFonts w:cs="Arial"/>
          <w:rtl/>
          <w:lang w:bidi="ar-QA"/>
        </w:rPr>
      </w:pPr>
    </w:p>
    <w:p w:rsidR="00A456B4" w:rsidRDefault="00A456B4" w:rsidP="00A456B4">
      <w:pPr>
        <w:bidi/>
        <w:spacing w:after="200" w:line="276" w:lineRule="auto"/>
        <w:ind w:left="705" w:hanging="705"/>
        <w:rPr>
          <w:rFonts w:cs="Arial"/>
          <w:rtl/>
          <w:lang w:bidi="ar-QA"/>
        </w:rPr>
      </w:pPr>
    </w:p>
    <w:p w:rsidR="00A456B4" w:rsidRPr="00AD682C" w:rsidRDefault="00A456B4" w:rsidP="00A456B4">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108                                                      الجريدة الرسمية                                             13 تموز 2017 </w:t>
      </w:r>
      <w:r>
        <w:rPr>
          <w:b/>
          <w:bCs/>
          <w:sz w:val="24"/>
          <w:szCs w:val="24"/>
          <w:u w:val="single"/>
          <w:rtl/>
        </w:rPr>
        <w:t>–</w:t>
      </w:r>
      <w:r>
        <w:rPr>
          <w:rFonts w:hint="cs"/>
          <w:b/>
          <w:bCs/>
          <w:sz w:val="24"/>
          <w:szCs w:val="24"/>
          <w:u w:val="single"/>
          <w:rtl/>
        </w:rPr>
        <w:t xml:space="preserve"> العدد 30123</w:t>
      </w:r>
    </w:p>
    <w:p w:rsidR="0071688E" w:rsidRPr="00AE3D42" w:rsidRDefault="0071688E" w:rsidP="0071688E">
      <w:pPr>
        <w:pStyle w:val="ListeParagraf"/>
        <w:numPr>
          <w:ilvl w:val="0"/>
          <w:numId w:val="14"/>
        </w:numPr>
        <w:bidi/>
        <w:rPr>
          <w:b/>
          <w:bCs/>
          <w:rtl/>
        </w:rPr>
      </w:pPr>
      <w:r w:rsidRPr="00AE3D42">
        <w:rPr>
          <w:rFonts w:hint="cs"/>
          <w:b/>
          <w:bCs/>
          <w:rtl/>
        </w:rPr>
        <w:t>المستندات المطلوبة</w:t>
      </w:r>
    </w:p>
    <w:tbl>
      <w:tblPr>
        <w:tblStyle w:val="TabloKlavuzu"/>
        <w:bidiVisual/>
        <w:tblW w:w="0" w:type="auto"/>
        <w:tblLook w:val="04A0" w:firstRow="1" w:lastRow="0" w:firstColumn="1" w:lastColumn="0" w:noHBand="0" w:noVBand="1"/>
      </w:tblPr>
      <w:tblGrid>
        <w:gridCol w:w="704"/>
        <w:gridCol w:w="8358"/>
      </w:tblGrid>
      <w:tr w:rsidR="0071688E" w:rsidRPr="00AE3D42" w:rsidTr="00F854F2">
        <w:sdt>
          <w:sdtPr>
            <w:rPr>
              <w:b/>
              <w:bCs/>
              <w:rtl/>
            </w:rPr>
            <w:id w:val="1246144365"/>
            <w14:checkbox>
              <w14:checked w14:val="0"/>
              <w14:checkedState w14:val="2612" w14:font="MS Gothic"/>
              <w14:uncheckedState w14:val="2610" w14:font="MS Gothic"/>
            </w14:checkbox>
          </w:sdtPr>
          <w:sdtEndPr/>
          <w:sdtContent>
            <w:tc>
              <w:tcPr>
                <w:tcW w:w="704" w:type="dxa"/>
              </w:tcPr>
              <w:p w:rsidR="0071688E" w:rsidRPr="00AE3D42" w:rsidRDefault="0071688E" w:rsidP="00F854F2">
                <w:pPr>
                  <w:bidi/>
                  <w:rPr>
                    <w:b/>
                    <w:bCs/>
                  </w:rPr>
                </w:pPr>
                <w:r w:rsidRPr="00AE3D42">
                  <w:rPr>
                    <w:rFonts w:ascii="Segoe UI Symbol" w:eastAsia="MS Gothic" w:hAnsi="Segoe UI Symbol" w:cs="Segoe UI Symbol" w:hint="cs"/>
                    <w:b/>
                    <w:bCs/>
                    <w:rtl/>
                  </w:rPr>
                  <w:t>☐</w:t>
                </w:r>
              </w:p>
            </w:tc>
          </w:sdtContent>
        </w:sdt>
        <w:tc>
          <w:tcPr>
            <w:tcW w:w="8358" w:type="dxa"/>
          </w:tcPr>
          <w:p w:rsidR="0071688E" w:rsidRPr="00AE3D42" w:rsidRDefault="0071688E" w:rsidP="0071688E">
            <w:pPr>
              <w:pStyle w:val="ListeParagraf"/>
              <w:numPr>
                <w:ilvl w:val="0"/>
                <w:numId w:val="17"/>
              </w:numPr>
              <w:bidi/>
              <w:rPr>
                <w:b/>
                <w:bCs/>
                <w:rtl/>
              </w:rPr>
            </w:pPr>
            <w:r w:rsidRPr="00AE3D42">
              <w:rPr>
                <w:rFonts w:hint="cs"/>
                <w:b/>
                <w:bCs/>
                <w:rtl/>
              </w:rPr>
              <w:t xml:space="preserve">وثيقة </w:t>
            </w:r>
            <w:r>
              <w:rPr>
                <w:rFonts w:hint="cs"/>
                <w:b/>
                <w:bCs/>
                <w:rtl/>
              </w:rPr>
              <w:t>ت</w:t>
            </w:r>
            <w:r w:rsidRPr="00AE3D42">
              <w:rPr>
                <w:rFonts w:hint="cs"/>
                <w:b/>
                <w:bCs/>
                <w:rtl/>
              </w:rPr>
              <w:t>خ</w:t>
            </w:r>
            <w:r>
              <w:rPr>
                <w:rFonts w:hint="cs"/>
                <w:b/>
                <w:bCs/>
                <w:rtl/>
              </w:rPr>
              <w:t>ويل</w:t>
            </w:r>
            <w:r w:rsidRPr="00AE3D42">
              <w:rPr>
                <w:rFonts w:hint="cs"/>
                <w:b/>
                <w:bCs/>
                <w:rtl/>
              </w:rPr>
              <w:t xml:space="preserve"> </w:t>
            </w:r>
            <w:r>
              <w:rPr>
                <w:rFonts w:hint="cs"/>
                <w:b/>
                <w:bCs/>
                <w:rtl/>
              </w:rPr>
              <w:t>ال</w:t>
            </w:r>
            <w:r w:rsidRPr="00AE3D42">
              <w:rPr>
                <w:rFonts w:hint="cs"/>
                <w:b/>
                <w:bCs/>
                <w:rtl/>
              </w:rPr>
              <w:t xml:space="preserve">منتجع </w:t>
            </w:r>
            <w:r>
              <w:rPr>
                <w:rFonts w:hint="cs"/>
                <w:b/>
                <w:bCs/>
                <w:rtl/>
              </w:rPr>
              <w:t>ال</w:t>
            </w:r>
            <w:r w:rsidRPr="00AE3D42">
              <w:rPr>
                <w:rFonts w:hint="cs"/>
                <w:b/>
                <w:bCs/>
                <w:rtl/>
              </w:rPr>
              <w:t>صحي للسياحة العلاجية الدولية</w:t>
            </w:r>
          </w:p>
        </w:tc>
      </w:tr>
      <w:tr w:rsidR="0071688E" w:rsidRPr="00AE3D42" w:rsidTr="00F854F2">
        <w:sdt>
          <w:sdtPr>
            <w:rPr>
              <w:b/>
              <w:bCs/>
              <w:rtl/>
            </w:rPr>
            <w:id w:val="1821315248"/>
            <w14:checkbox>
              <w14:checked w14:val="0"/>
              <w14:checkedState w14:val="2612" w14:font="MS Gothic"/>
              <w14:uncheckedState w14:val="2610" w14:font="MS Gothic"/>
            </w14:checkbox>
          </w:sdtPr>
          <w:sdtEndPr/>
          <w:sdtContent>
            <w:tc>
              <w:tcPr>
                <w:tcW w:w="704" w:type="dxa"/>
              </w:tcPr>
              <w:p w:rsidR="0071688E" w:rsidRPr="00AE3D42" w:rsidRDefault="0071688E" w:rsidP="00F854F2">
                <w:pPr>
                  <w:bidi/>
                  <w:rPr>
                    <w:b/>
                    <w:bCs/>
                    <w:rtl/>
                  </w:rPr>
                </w:pPr>
                <w:r w:rsidRPr="00AE3D42">
                  <w:rPr>
                    <w:rFonts w:ascii="Segoe UI Symbol" w:eastAsia="MS Gothic" w:hAnsi="Segoe UI Symbol" w:cs="Segoe UI Symbol" w:hint="cs"/>
                    <w:b/>
                    <w:bCs/>
                    <w:rtl/>
                  </w:rPr>
                  <w:t>☐</w:t>
                </w:r>
              </w:p>
            </w:tc>
          </w:sdtContent>
        </w:sdt>
        <w:tc>
          <w:tcPr>
            <w:tcW w:w="8358" w:type="dxa"/>
          </w:tcPr>
          <w:p w:rsidR="0071688E" w:rsidRPr="00AE3D42" w:rsidRDefault="0071688E" w:rsidP="0071688E">
            <w:pPr>
              <w:pStyle w:val="ListeParagraf"/>
              <w:numPr>
                <w:ilvl w:val="0"/>
                <w:numId w:val="17"/>
              </w:numPr>
              <w:bidi/>
              <w:rPr>
                <w:b/>
                <w:bCs/>
                <w:rtl/>
              </w:rPr>
            </w:pPr>
            <w:r w:rsidRPr="00AE3D42">
              <w:rPr>
                <w:rFonts w:hint="cs"/>
                <w:b/>
                <w:bCs/>
                <w:rtl/>
              </w:rPr>
              <w:t xml:space="preserve">وثيقة </w:t>
            </w:r>
            <w:r>
              <w:rPr>
                <w:rFonts w:hint="cs"/>
                <w:b/>
                <w:bCs/>
                <w:rtl/>
              </w:rPr>
              <w:t>ت</w:t>
            </w:r>
            <w:r w:rsidRPr="00AE3D42">
              <w:rPr>
                <w:rFonts w:hint="cs"/>
                <w:b/>
                <w:bCs/>
                <w:rtl/>
              </w:rPr>
              <w:t>خ</w:t>
            </w:r>
            <w:r>
              <w:rPr>
                <w:rFonts w:hint="cs"/>
                <w:b/>
                <w:bCs/>
                <w:rtl/>
              </w:rPr>
              <w:t>ويل</w:t>
            </w:r>
            <w:r w:rsidRPr="00AE3D42">
              <w:rPr>
                <w:rFonts w:hint="cs"/>
                <w:b/>
                <w:bCs/>
                <w:rtl/>
              </w:rPr>
              <w:t xml:space="preserve"> </w:t>
            </w:r>
            <w:r>
              <w:rPr>
                <w:rFonts w:hint="cs"/>
                <w:b/>
                <w:bCs/>
                <w:rtl/>
              </w:rPr>
              <w:t>ال</w:t>
            </w:r>
            <w:r w:rsidRPr="00AE3D42">
              <w:rPr>
                <w:rFonts w:hint="cs"/>
                <w:b/>
                <w:bCs/>
                <w:rtl/>
              </w:rPr>
              <w:t xml:space="preserve">مؤسسة </w:t>
            </w:r>
            <w:r>
              <w:rPr>
                <w:rFonts w:hint="cs"/>
                <w:b/>
                <w:bCs/>
                <w:rtl/>
              </w:rPr>
              <w:t>ال</w:t>
            </w:r>
            <w:r w:rsidRPr="00AE3D42">
              <w:rPr>
                <w:rFonts w:hint="cs"/>
                <w:b/>
                <w:bCs/>
                <w:rtl/>
              </w:rPr>
              <w:t>وس</w:t>
            </w:r>
            <w:r>
              <w:rPr>
                <w:rFonts w:hint="cs"/>
                <w:b/>
                <w:bCs/>
                <w:rtl/>
              </w:rPr>
              <w:t>يط</w:t>
            </w:r>
            <w:r w:rsidRPr="00AE3D42">
              <w:rPr>
                <w:rFonts w:hint="cs"/>
                <w:b/>
                <w:bCs/>
                <w:rtl/>
              </w:rPr>
              <w:t>ة للسياحة العلاجية الدولية</w:t>
            </w:r>
          </w:p>
        </w:tc>
      </w:tr>
      <w:tr w:rsidR="0071688E" w:rsidRPr="00AE3D42" w:rsidTr="00F854F2">
        <w:tc>
          <w:tcPr>
            <w:tcW w:w="9062" w:type="dxa"/>
            <w:gridSpan w:val="2"/>
          </w:tcPr>
          <w:p w:rsidR="0071688E" w:rsidRPr="00AE3D42" w:rsidRDefault="0071688E" w:rsidP="00F854F2">
            <w:pPr>
              <w:bidi/>
              <w:rPr>
                <w:b/>
                <w:bCs/>
                <w:rtl/>
              </w:rPr>
            </w:pPr>
            <w:r w:rsidRPr="00AE3D42">
              <w:rPr>
                <w:rFonts w:hint="cs"/>
                <w:b/>
                <w:bCs/>
                <w:rtl/>
              </w:rPr>
              <w:t xml:space="preserve">(*) </w:t>
            </w:r>
            <w:r>
              <w:rPr>
                <w:rFonts w:hint="cs"/>
                <w:b/>
                <w:bCs/>
                <w:rtl/>
              </w:rPr>
              <w:t xml:space="preserve">يرجى تحديد </w:t>
            </w:r>
            <w:r w:rsidRPr="00AE3D42">
              <w:rPr>
                <w:rFonts w:hint="cs"/>
                <w:b/>
                <w:bCs/>
                <w:rtl/>
              </w:rPr>
              <w:t>طلبك بالإشارة (</w:t>
            </w:r>
            <w:r w:rsidRPr="00AE3D42">
              <w:rPr>
                <w:b/>
                <w:bCs/>
              </w:rPr>
              <w:t>X</w:t>
            </w:r>
            <w:r w:rsidRPr="00AE3D42">
              <w:rPr>
                <w:rFonts w:hint="cs"/>
                <w:b/>
                <w:bCs/>
                <w:rtl/>
              </w:rPr>
              <w:t>).</w:t>
            </w:r>
          </w:p>
        </w:tc>
      </w:tr>
    </w:tbl>
    <w:p w:rsidR="0071688E" w:rsidRDefault="0071688E" w:rsidP="0071688E">
      <w:pPr>
        <w:bidi/>
        <w:rPr>
          <w:rtl/>
        </w:rPr>
      </w:pPr>
    </w:p>
    <w:p w:rsidR="0071688E" w:rsidRPr="00AE3D42" w:rsidRDefault="0071688E" w:rsidP="0071688E">
      <w:pPr>
        <w:pStyle w:val="ListeParagraf"/>
        <w:numPr>
          <w:ilvl w:val="0"/>
          <w:numId w:val="18"/>
        </w:numPr>
        <w:bidi/>
        <w:rPr>
          <w:b/>
          <w:bCs/>
        </w:rPr>
      </w:pPr>
      <w:r w:rsidRPr="00AE3D42">
        <w:rPr>
          <w:rFonts w:hint="cs"/>
          <w:b/>
          <w:bCs/>
          <w:rtl/>
        </w:rPr>
        <w:t>بيان و توقيع مقدم الطلب</w:t>
      </w:r>
    </w:p>
    <w:p w:rsidR="0071688E" w:rsidRDefault="0071688E" w:rsidP="0071688E">
      <w:pPr>
        <w:bidi/>
        <w:rPr>
          <w:rtl/>
        </w:rPr>
      </w:pPr>
      <w:r>
        <w:rPr>
          <w:rFonts w:hint="cs"/>
          <w:rtl/>
        </w:rPr>
        <w:t>نتعهد بقبولنا التام والقطعي لشروط واحكام اللأئحة حول السياحة العلاجية الدولية و صحة السئح و الوفاء بالتزاماتنا و دفع الغرامات المالية المفروضة علينا من قبل الوزارة بعد التفتيش في غضون 30 يوما ومسؤولية مؤسستنا في حالة التأخير والإجراءات الخاطئة المتعلقة بالوثائق الفنية والإدارية الإضافية المطلوبة بشأن الطلب و الموافقة على جميع المعاملات والنتائج المسجلة بشأن عملية الترخيص والتصديق المتعلقة بموضوع الطلب من قبل الموظفين المكلفين من الوزارة مع الشخص / او الأشخاص المعلنين كممثلين في استمارة الطلب و تقديم كافة سبل الراحة والتسهيلات للموظفين المكلفين من قبل الوزارة في خلال النظر والفحص في معايير التخويل.</w:t>
      </w:r>
    </w:p>
    <w:p w:rsidR="0071688E" w:rsidRDefault="0071688E" w:rsidP="0071688E">
      <w:pPr>
        <w:bidi/>
        <w:rPr>
          <w:rtl/>
        </w:rPr>
      </w:pPr>
      <w:r>
        <w:rPr>
          <w:rFonts w:hint="cs"/>
          <w:rtl/>
        </w:rPr>
        <w:t>بعد اكتمال عملية التصديق المرتبطة بوثيقة الطلب وقبل إعطاء حقوقنا لإستخدام هذه الوثيقة وفي حالة استعمال المنتجع / المؤسسة وثيقة التصديق نقر ونؤكد انه سوف يعتبر استخدامنا لوثيقة التصديق استعمالا عمديا غير قانونيا وإن طلبنا سوف تتأثر.</w:t>
      </w:r>
    </w:p>
    <w:p w:rsidR="0071688E" w:rsidRPr="00AE3D42" w:rsidRDefault="0071688E" w:rsidP="0071688E">
      <w:pPr>
        <w:bidi/>
        <w:rPr>
          <w:b/>
          <w:bCs/>
          <w:rtl/>
        </w:rPr>
      </w:pPr>
      <w:r w:rsidRPr="00AE3D42">
        <w:rPr>
          <w:rFonts w:hint="cs"/>
          <w:b/>
          <w:bCs/>
          <w:rtl/>
        </w:rPr>
        <w:t>في إطار المعلومات الواردة أعلاه وفي المنتجع / المؤسسة الموجودة تحت ملكيتنا القانونية نطالب بتقييم طلبنا للتخويل للسياحة العلاجية الدولية على وفق أحكام اللائحة حول السياحة العلاجية الدولية وصحة السائح.</w:t>
      </w:r>
    </w:p>
    <w:p w:rsidR="0071688E" w:rsidRDefault="0071688E" w:rsidP="0071688E">
      <w:pPr>
        <w:bidi/>
        <w:rPr>
          <w:rtl/>
        </w:rPr>
      </w:pPr>
    </w:p>
    <w:p w:rsidR="0071688E" w:rsidRPr="00AE3D42" w:rsidRDefault="0071688E" w:rsidP="0071688E">
      <w:pPr>
        <w:bidi/>
        <w:rPr>
          <w:b/>
          <w:bCs/>
          <w:rtl/>
        </w:rPr>
      </w:pPr>
      <w:r w:rsidRPr="00AE3D42">
        <w:rPr>
          <w:rFonts w:hint="cs"/>
          <w:b/>
          <w:bCs/>
          <w:rtl/>
        </w:rPr>
        <w:t>الأسم:</w:t>
      </w:r>
    </w:p>
    <w:p w:rsidR="0071688E" w:rsidRPr="00AE3D42" w:rsidRDefault="0071688E" w:rsidP="0071688E">
      <w:pPr>
        <w:bidi/>
        <w:rPr>
          <w:b/>
          <w:bCs/>
          <w:rtl/>
        </w:rPr>
      </w:pPr>
      <w:r w:rsidRPr="00AE3D42">
        <w:rPr>
          <w:rFonts w:hint="cs"/>
          <w:b/>
          <w:bCs/>
          <w:rtl/>
        </w:rPr>
        <w:t>التاريخ:</w:t>
      </w:r>
    </w:p>
    <w:p w:rsidR="0071688E" w:rsidRPr="00AE3D42" w:rsidRDefault="0071688E" w:rsidP="0071688E">
      <w:pPr>
        <w:bidi/>
        <w:rPr>
          <w:b/>
          <w:bCs/>
          <w:rtl/>
        </w:rPr>
      </w:pPr>
      <w:r w:rsidRPr="00AE3D42">
        <w:rPr>
          <w:rFonts w:hint="cs"/>
          <w:b/>
          <w:bCs/>
          <w:rtl/>
        </w:rPr>
        <w:t>التوقيع:</w:t>
      </w:r>
    </w:p>
    <w:p w:rsidR="0071688E" w:rsidRPr="00AE3D42" w:rsidRDefault="0071688E" w:rsidP="0071688E">
      <w:pPr>
        <w:bidi/>
        <w:rPr>
          <w:b/>
          <w:bCs/>
          <w:rtl/>
        </w:rPr>
      </w:pPr>
      <w:r w:rsidRPr="00AE3D42">
        <w:rPr>
          <w:rFonts w:hint="cs"/>
          <w:b/>
          <w:bCs/>
          <w:rtl/>
        </w:rPr>
        <w:t>الختم:</w:t>
      </w:r>
    </w:p>
    <w:p w:rsidR="0071688E" w:rsidRDefault="0071688E" w:rsidP="0071688E">
      <w:pPr>
        <w:bidi/>
      </w:pPr>
    </w:p>
    <w:p w:rsidR="0071688E" w:rsidRDefault="0071688E" w:rsidP="0071688E">
      <w:pPr>
        <w:bidi/>
        <w:rPr>
          <w:rtl/>
        </w:rPr>
      </w:pPr>
    </w:p>
    <w:p w:rsidR="0071688E" w:rsidRDefault="0071688E" w:rsidP="0071688E">
      <w:pPr>
        <w:bidi/>
        <w:rPr>
          <w:rtl/>
        </w:rPr>
      </w:pPr>
    </w:p>
    <w:p w:rsidR="0071688E" w:rsidRDefault="0071688E" w:rsidP="0071688E">
      <w:pPr>
        <w:bidi/>
        <w:rPr>
          <w:rtl/>
        </w:rPr>
      </w:pPr>
    </w:p>
    <w:p w:rsidR="0071688E" w:rsidRDefault="0071688E" w:rsidP="0071688E">
      <w:pPr>
        <w:bidi/>
        <w:rPr>
          <w:rtl/>
        </w:rPr>
      </w:pPr>
    </w:p>
    <w:p w:rsidR="0071688E" w:rsidRDefault="0071688E" w:rsidP="0071688E">
      <w:pPr>
        <w:bidi/>
        <w:rPr>
          <w:rtl/>
        </w:rPr>
      </w:pPr>
    </w:p>
    <w:p w:rsidR="0071688E" w:rsidRDefault="0071688E" w:rsidP="0071688E">
      <w:pPr>
        <w:bidi/>
        <w:rPr>
          <w:rtl/>
        </w:rPr>
      </w:pPr>
    </w:p>
    <w:p w:rsidR="0071688E" w:rsidRDefault="0071688E" w:rsidP="0071688E">
      <w:pPr>
        <w:bidi/>
        <w:rPr>
          <w:rtl/>
        </w:rPr>
      </w:pPr>
    </w:p>
    <w:p w:rsidR="0071688E" w:rsidRDefault="0071688E" w:rsidP="0071688E">
      <w:pPr>
        <w:bidi/>
        <w:rPr>
          <w:rtl/>
        </w:rPr>
      </w:pPr>
    </w:p>
    <w:p w:rsidR="0071688E" w:rsidRDefault="0071688E" w:rsidP="0071688E">
      <w:pPr>
        <w:bidi/>
        <w:rPr>
          <w:rtl/>
        </w:rPr>
      </w:pPr>
    </w:p>
    <w:p w:rsidR="0071688E" w:rsidRDefault="0071688E" w:rsidP="0071688E">
      <w:pPr>
        <w:bidi/>
        <w:rPr>
          <w:rtl/>
        </w:rPr>
      </w:pPr>
    </w:p>
    <w:p w:rsidR="0071688E" w:rsidRDefault="0071688E" w:rsidP="0071688E">
      <w:pPr>
        <w:bidi/>
        <w:rPr>
          <w:rtl/>
        </w:rPr>
      </w:pPr>
    </w:p>
    <w:p w:rsidR="0071688E" w:rsidRDefault="0071688E" w:rsidP="0071688E">
      <w:pPr>
        <w:bidi/>
        <w:rPr>
          <w:rtl/>
        </w:rPr>
      </w:pPr>
    </w:p>
    <w:p w:rsidR="0071688E" w:rsidRDefault="0071688E" w:rsidP="0071688E">
      <w:pPr>
        <w:bidi/>
      </w:pPr>
    </w:p>
    <w:p w:rsidR="0071688E" w:rsidRDefault="0071688E" w:rsidP="0071688E">
      <w:pPr>
        <w:bidi/>
      </w:pPr>
    </w:p>
    <w:p w:rsidR="0071688E" w:rsidRPr="00AE3D42" w:rsidRDefault="0071688E" w:rsidP="0071688E">
      <w:pPr>
        <w:bidi/>
        <w:rPr>
          <w:b/>
          <w:bCs/>
          <w:rtl/>
        </w:rPr>
      </w:pPr>
      <w:r w:rsidRPr="00AE3D42">
        <w:rPr>
          <w:rFonts w:hint="cs"/>
          <w:b/>
          <w:bCs/>
          <w:rtl/>
        </w:rPr>
        <w:t xml:space="preserve">ملاحضة: الرجاء إضافة الوثائق الموجودة في ملحق </w:t>
      </w:r>
      <w:r w:rsidRPr="00AE3D42">
        <w:rPr>
          <w:b/>
          <w:bCs/>
          <w:rtl/>
        </w:rPr>
        <w:t>–</w:t>
      </w:r>
      <w:r w:rsidRPr="00AE3D42">
        <w:rPr>
          <w:rFonts w:hint="cs"/>
          <w:b/>
          <w:bCs/>
          <w:rtl/>
        </w:rPr>
        <w:t xml:space="preserve"> 3/ب الى هذه الاستمارة.</w:t>
      </w:r>
    </w:p>
    <w:p w:rsidR="00A456B4" w:rsidRDefault="00A456B4" w:rsidP="00A456B4">
      <w:pPr>
        <w:bidi/>
        <w:spacing w:after="200" w:line="276" w:lineRule="auto"/>
        <w:ind w:left="705" w:hanging="705"/>
        <w:rPr>
          <w:rFonts w:cs="Arial"/>
          <w:rtl/>
          <w:lang w:bidi="ar-QA"/>
        </w:rPr>
      </w:pPr>
    </w:p>
    <w:p w:rsidR="0071688E" w:rsidRDefault="0071688E" w:rsidP="0071688E">
      <w:pPr>
        <w:bidi/>
        <w:spacing w:after="200" w:line="276" w:lineRule="auto"/>
        <w:rPr>
          <w:rFonts w:cs="Arial"/>
          <w:rtl/>
          <w:lang w:bidi="ar-QA"/>
        </w:rPr>
      </w:pPr>
    </w:p>
    <w:p w:rsidR="0071688E" w:rsidRPr="00AD682C" w:rsidRDefault="0071688E" w:rsidP="0071688E">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109                                                      الجريدة الرسمية                                             13 تموز 2017 </w:t>
      </w:r>
      <w:r>
        <w:rPr>
          <w:b/>
          <w:bCs/>
          <w:sz w:val="24"/>
          <w:szCs w:val="24"/>
          <w:u w:val="single"/>
          <w:rtl/>
        </w:rPr>
        <w:t>–</w:t>
      </w:r>
      <w:r>
        <w:rPr>
          <w:rFonts w:hint="cs"/>
          <w:b/>
          <w:bCs/>
          <w:sz w:val="24"/>
          <w:szCs w:val="24"/>
          <w:u w:val="single"/>
          <w:rtl/>
        </w:rPr>
        <w:t xml:space="preserve"> العدد 30123</w:t>
      </w:r>
    </w:p>
    <w:p w:rsidR="000A7BC7" w:rsidRPr="00AE3D42" w:rsidRDefault="000A7BC7" w:rsidP="000A7BC7">
      <w:pPr>
        <w:bidi/>
        <w:rPr>
          <w:b/>
          <w:bCs/>
          <w:rtl/>
        </w:rPr>
      </w:pPr>
      <w:r>
        <w:rPr>
          <w:rFonts w:hint="cs"/>
          <w:b/>
          <w:bCs/>
          <w:rtl/>
        </w:rPr>
        <w:t>ال</w:t>
      </w:r>
      <w:r w:rsidRPr="00AE3D42">
        <w:rPr>
          <w:rFonts w:hint="cs"/>
          <w:b/>
          <w:bCs/>
          <w:rtl/>
        </w:rPr>
        <w:t>ملحق - 3/ب</w:t>
      </w:r>
    </w:p>
    <w:p w:rsidR="000A7BC7" w:rsidRPr="00AE3D42" w:rsidRDefault="000A7BC7" w:rsidP="000A7BC7">
      <w:pPr>
        <w:bidi/>
        <w:jc w:val="center"/>
        <w:rPr>
          <w:b/>
          <w:bCs/>
          <w:rtl/>
        </w:rPr>
      </w:pPr>
      <w:r w:rsidRPr="00AE3D42">
        <w:rPr>
          <w:rFonts w:hint="cs"/>
          <w:b/>
          <w:bCs/>
          <w:rtl/>
        </w:rPr>
        <w:t>الاوراق المطلوبة في التقديم للطلب</w:t>
      </w:r>
    </w:p>
    <w:p w:rsidR="000A7BC7" w:rsidRDefault="000A7BC7" w:rsidP="000A7BC7">
      <w:pPr>
        <w:bidi/>
        <w:jc w:val="center"/>
        <w:rPr>
          <w:rtl/>
        </w:rPr>
      </w:pPr>
    </w:p>
    <w:p w:rsidR="000A7BC7" w:rsidRPr="00AE3D42" w:rsidRDefault="000A7BC7" w:rsidP="000A7BC7">
      <w:pPr>
        <w:bidi/>
        <w:rPr>
          <w:b/>
          <w:bCs/>
          <w:u w:val="single"/>
        </w:rPr>
      </w:pPr>
      <w:r w:rsidRPr="00AE3D42">
        <w:rPr>
          <w:rFonts w:hint="cs"/>
          <w:b/>
          <w:bCs/>
          <w:u w:val="single"/>
          <w:rtl/>
        </w:rPr>
        <w:t>الوثائق التي سيقدمها المنتجع الصحي</w:t>
      </w:r>
    </w:p>
    <w:p w:rsidR="000A7BC7" w:rsidRDefault="000A7BC7" w:rsidP="000A7BC7">
      <w:pPr>
        <w:pStyle w:val="ListeParagraf"/>
        <w:numPr>
          <w:ilvl w:val="0"/>
          <w:numId w:val="19"/>
        </w:numPr>
        <w:bidi/>
      </w:pPr>
      <w:r>
        <w:rPr>
          <w:rFonts w:hint="cs"/>
          <w:rtl/>
        </w:rPr>
        <w:t>نموذج تصريح التشغيل الرخصة / او الرخص الؤقتة الصادرة عن الوزارة للمؤسسة صاحبة الطلب.</w:t>
      </w:r>
    </w:p>
    <w:p w:rsidR="000A7BC7" w:rsidRDefault="000A7BC7" w:rsidP="000A7BC7">
      <w:pPr>
        <w:pStyle w:val="ListeParagraf"/>
        <w:numPr>
          <w:ilvl w:val="0"/>
          <w:numId w:val="19"/>
        </w:numPr>
        <w:bidi/>
      </w:pPr>
      <w:r>
        <w:rPr>
          <w:rFonts w:hint="cs"/>
          <w:rtl/>
        </w:rPr>
        <w:t>التواقيع المأذون بها (مصدقة من قبل كاتب العدل) للشخص / او الاشخاص الممثلين والمخولين للمؤسسة صاحبة الطلب.</w:t>
      </w:r>
    </w:p>
    <w:p w:rsidR="000A7BC7" w:rsidRDefault="000A7BC7" w:rsidP="000A7BC7">
      <w:pPr>
        <w:pStyle w:val="ListeParagraf"/>
        <w:numPr>
          <w:ilvl w:val="0"/>
          <w:numId w:val="19"/>
        </w:numPr>
        <w:bidi/>
      </w:pPr>
      <w:r>
        <w:rPr>
          <w:rFonts w:hint="cs"/>
          <w:rtl/>
        </w:rPr>
        <w:t>الشهادة الصحية الأخيرة التي حصلت على 85 نقطة على الأقل في تقييم الجودة.</w:t>
      </w:r>
    </w:p>
    <w:p w:rsidR="000A7BC7" w:rsidRDefault="000A7BC7" w:rsidP="000A7BC7">
      <w:pPr>
        <w:pStyle w:val="ListeParagraf"/>
        <w:numPr>
          <w:ilvl w:val="0"/>
          <w:numId w:val="19"/>
        </w:numPr>
        <w:bidi/>
      </w:pPr>
      <w:r>
        <w:rPr>
          <w:rFonts w:hint="cs"/>
          <w:rtl/>
        </w:rPr>
        <w:t>وثائق تشير الى تأسيس وحدة السياحة العلاجية الدولية و شهادات إتقان اللغة مع وثائق العلاوات الشهرية والخدمة.</w:t>
      </w:r>
    </w:p>
    <w:p w:rsidR="000A7BC7" w:rsidRDefault="000A7BC7" w:rsidP="000A7BC7">
      <w:pPr>
        <w:bidi/>
        <w:jc w:val="center"/>
        <w:rPr>
          <w:rtl/>
        </w:rPr>
      </w:pPr>
    </w:p>
    <w:p w:rsidR="000A7BC7" w:rsidRDefault="000A7BC7" w:rsidP="000A7BC7">
      <w:pPr>
        <w:bidi/>
        <w:jc w:val="center"/>
        <w:rPr>
          <w:rtl/>
        </w:rPr>
      </w:pPr>
    </w:p>
    <w:p w:rsidR="000A7BC7" w:rsidRDefault="000A7BC7" w:rsidP="000A7BC7">
      <w:pPr>
        <w:bidi/>
        <w:jc w:val="center"/>
        <w:rPr>
          <w:rtl/>
        </w:rPr>
      </w:pPr>
    </w:p>
    <w:p w:rsidR="000A7BC7" w:rsidRPr="00AE3D42" w:rsidRDefault="000A7BC7" w:rsidP="000A7BC7">
      <w:pPr>
        <w:bidi/>
        <w:rPr>
          <w:b/>
          <w:bCs/>
          <w:u w:val="single"/>
          <w:rtl/>
        </w:rPr>
      </w:pPr>
      <w:r w:rsidRPr="00AE3D42">
        <w:rPr>
          <w:rFonts w:hint="cs"/>
          <w:b/>
          <w:bCs/>
          <w:u w:val="single"/>
          <w:rtl/>
        </w:rPr>
        <w:t xml:space="preserve">الوثائق التي سيقدمها </w:t>
      </w:r>
      <w:r w:rsidRPr="00A8415F">
        <w:rPr>
          <w:rFonts w:hint="cs"/>
          <w:b/>
          <w:bCs/>
          <w:u w:val="single"/>
          <w:rtl/>
        </w:rPr>
        <w:t>المؤسسة الوسيطة</w:t>
      </w:r>
    </w:p>
    <w:p w:rsidR="000A7BC7" w:rsidRDefault="000A7BC7" w:rsidP="000A7BC7">
      <w:pPr>
        <w:pStyle w:val="ListeParagraf"/>
        <w:numPr>
          <w:ilvl w:val="0"/>
          <w:numId w:val="20"/>
        </w:numPr>
        <w:bidi/>
      </w:pPr>
      <w:r>
        <w:rPr>
          <w:rFonts w:hint="cs"/>
          <w:rtl/>
        </w:rPr>
        <w:t xml:space="preserve">نموذج رخصة العمل من الفئة </w:t>
      </w:r>
      <w:r>
        <w:t>A</w:t>
      </w:r>
      <w:r>
        <w:rPr>
          <w:rFonts w:hint="cs"/>
          <w:rtl/>
        </w:rPr>
        <w:t xml:space="preserve"> لوكالات السفر الصادرة على حسب القانون المرقم 1618 قانون وكالات السفر و جمعية وكالات السفر.</w:t>
      </w:r>
    </w:p>
    <w:p w:rsidR="000A7BC7" w:rsidRDefault="000A7BC7" w:rsidP="000A7BC7">
      <w:pPr>
        <w:pStyle w:val="ListeParagraf"/>
        <w:numPr>
          <w:ilvl w:val="0"/>
          <w:numId w:val="20"/>
        </w:numPr>
        <w:bidi/>
      </w:pPr>
      <w:r>
        <w:rPr>
          <w:rFonts w:hint="cs"/>
          <w:rtl/>
        </w:rPr>
        <w:t>نموذج</w:t>
      </w:r>
      <w:r>
        <w:t xml:space="preserve">  </w:t>
      </w:r>
      <w:r>
        <w:rPr>
          <w:rFonts w:hint="cs"/>
          <w:rtl/>
        </w:rPr>
        <w:t>توقيع بروتوكول مع 3 من منتجعات صحية على الأقل حاصلة على وثيقة تخويل السياحة العلاجية الدولية.</w:t>
      </w:r>
    </w:p>
    <w:p w:rsidR="000A7BC7" w:rsidRDefault="000A7BC7" w:rsidP="000A7BC7">
      <w:pPr>
        <w:pStyle w:val="ListeParagraf"/>
        <w:numPr>
          <w:ilvl w:val="0"/>
          <w:numId w:val="20"/>
        </w:numPr>
        <w:bidi/>
        <w:rPr>
          <w:rtl/>
        </w:rPr>
      </w:pPr>
      <w:r>
        <w:rPr>
          <w:rFonts w:hint="cs"/>
          <w:rtl/>
        </w:rPr>
        <w:t xml:space="preserve">كمجال للنشاط أنشطة وكالة السياحة العلاجية الموجودة في </w:t>
      </w:r>
      <w:r w:rsidRPr="003D4BF3">
        <w:rPr>
          <w:rFonts w:cs="Arial"/>
          <w:rtl/>
        </w:rPr>
        <w:t xml:space="preserve">الاتفاق الرئيسي للشركة </w:t>
      </w:r>
      <w:r>
        <w:rPr>
          <w:rFonts w:cs="Arial" w:hint="cs"/>
          <w:rtl/>
        </w:rPr>
        <w:t>الموجود في</w:t>
      </w:r>
      <w:r>
        <w:rPr>
          <w:rFonts w:cs="Arial"/>
          <w:rtl/>
        </w:rPr>
        <w:t xml:space="preserve"> السجل الت</w:t>
      </w:r>
      <w:r>
        <w:rPr>
          <w:rFonts w:cs="Arial" w:hint="cs"/>
          <w:rtl/>
        </w:rPr>
        <w:t>جاري.</w:t>
      </w:r>
      <w:r>
        <w:rPr>
          <w:rFonts w:cs="Arial"/>
        </w:rPr>
        <w:t xml:space="preserve">  </w:t>
      </w:r>
    </w:p>
    <w:p w:rsidR="000A7BC7" w:rsidRDefault="000A7BC7" w:rsidP="000A7BC7">
      <w:pPr>
        <w:pStyle w:val="ListeParagraf"/>
        <w:numPr>
          <w:ilvl w:val="0"/>
          <w:numId w:val="20"/>
        </w:numPr>
        <w:bidi/>
      </w:pPr>
      <w:r>
        <w:rPr>
          <w:rFonts w:hint="cs"/>
          <w:rtl/>
        </w:rPr>
        <w:t>شهادة تسجيل التجارة للشخص و الأشخاص المخولون في التمثيل.</w:t>
      </w:r>
    </w:p>
    <w:p w:rsidR="000A7BC7" w:rsidRDefault="000A7BC7" w:rsidP="000A7BC7">
      <w:pPr>
        <w:pStyle w:val="ListeParagraf"/>
        <w:numPr>
          <w:ilvl w:val="0"/>
          <w:numId w:val="20"/>
        </w:numPr>
        <w:bidi/>
      </w:pPr>
      <w:r>
        <w:rPr>
          <w:rFonts w:hint="cs"/>
          <w:rtl/>
        </w:rPr>
        <w:t>التواقيع المأذون بها  للشخص او الاشخاص الممثلين والمخولين.</w:t>
      </w:r>
    </w:p>
    <w:p w:rsidR="000A7BC7" w:rsidRDefault="000A7BC7" w:rsidP="000A7BC7">
      <w:pPr>
        <w:pStyle w:val="ListeParagraf"/>
        <w:numPr>
          <w:ilvl w:val="0"/>
          <w:numId w:val="20"/>
        </w:numPr>
        <w:bidi/>
      </w:pPr>
      <w:r>
        <w:rPr>
          <w:rFonts w:hint="cs"/>
          <w:rtl/>
        </w:rPr>
        <w:t>رقم المواطنة التركية و السجل العدلي للشخص و الأشخاص الممثلين المخولين.</w:t>
      </w:r>
    </w:p>
    <w:p w:rsidR="000A7BC7" w:rsidRDefault="000A7BC7" w:rsidP="000A7BC7">
      <w:pPr>
        <w:pStyle w:val="ListeParagraf"/>
        <w:numPr>
          <w:ilvl w:val="0"/>
          <w:numId w:val="20"/>
        </w:numPr>
        <w:bidi/>
      </w:pPr>
      <w:r>
        <w:rPr>
          <w:rFonts w:hint="cs"/>
          <w:rtl/>
        </w:rPr>
        <w:t>البطاقة الضريبية.</w:t>
      </w:r>
    </w:p>
    <w:p w:rsidR="000A7BC7" w:rsidRDefault="000A7BC7" w:rsidP="000A7BC7">
      <w:pPr>
        <w:pStyle w:val="ListeParagraf"/>
        <w:numPr>
          <w:ilvl w:val="0"/>
          <w:numId w:val="20"/>
        </w:numPr>
        <w:bidi/>
      </w:pPr>
      <w:r>
        <w:rPr>
          <w:rFonts w:hint="cs"/>
          <w:rtl/>
        </w:rPr>
        <w:t>الميزانية العامة لنهاية السنة للعام الماض الموافق عليه من قبل المستشار المالي.</w:t>
      </w:r>
    </w:p>
    <w:p w:rsidR="000A7BC7" w:rsidRDefault="000A7BC7" w:rsidP="000A7BC7">
      <w:pPr>
        <w:pStyle w:val="ListeParagraf"/>
        <w:numPr>
          <w:ilvl w:val="0"/>
          <w:numId w:val="20"/>
        </w:numPr>
        <w:bidi/>
      </w:pPr>
      <w:r>
        <w:rPr>
          <w:rFonts w:hint="cs"/>
          <w:rtl/>
        </w:rPr>
        <w:t xml:space="preserve">شهادات إتقان اللغة مع وثائق العلاوات الشهرية والخدمة للموضفين المذكور عددهم و مؤهلاتهم في ملحق </w:t>
      </w:r>
      <w:r>
        <w:rPr>
          <w:rtl/>
        </w:rPr>
        <w:t>–</w:t>
      </w:r>
      <w:r>
        <w:rPr>
          <w:rFonts w:hint="cs"/>
          <w:rtl/>
        </w:rPr>
        <w:t xml:space="preserve"> 2.</w:t>
      </w:r>
    </w:p>
    <w:p w:rsidR="0071688E" w:rsidRDefault="0071688E" w:rsidP="0071688E">
      <w:pPr>
        <w:bidi/>
        <w:spacing w:after="200" w:line="276" w:lineRule="auto"/>
        <w:rPr>
          <w:rFonts w:cs="Arial"/>
          <w:rtl/>
          <w:lang w:bidi="ar-QA"/>
        </w:rPr>
      </w:pPr>
    </w:p>
    <w:p w:rsidR="00312EF0" w:rsidRDefault="00312EF0" w:rsidP="00312EF0">
      <w:pPr>
        <w:bidi/>
        <w:spacing w:after="200" w:line="276" w:lineRule="auto"/>
        <w:rPr>
          <w:rFonts w:cs="Arial"/>
          <w:rtl/>
          <w:lang w:bidi="ar-QA"/>
        </w:rPr>
      </w:pPr>
    </w:p>
    <w:p w:rsidR="00312EF0" w:rsidRDefault="00312EF0" w:rsidP="00312EF0">
      <w:pPr>
        <w:bidi/>
        <w:spacing w:after="200" w:line="276" w:lineRule="auto"/>
        <w:rPr>
          <w:rFonts w:cs="Arial"/>
          <w:rtl/>
          <w:lang w:bidi="ar-QA"/>
        </w:rPr>
      </w:pPr>
    </w:p>
    <w:p w:rsidR="00312EF0" w:rsidRDefault="00312EF0" w:rsidP="00312EF0">
      <w:pPr>
        <w:bidi/>
        <w:spacing w:after="200" w:line="276" w:lineRule="auto"/>
        <w:rPr>
          <w:rFonts w:cs="Arial"/>
          <w:rtl/>
          <w:lang w:bidi="ar-QA"/>
        </w:rPr>
      </w:pPr>
    </w:p>
    <w:p w:rsidR="00312EF0" w:rsidRDefault="00312EF0" w:rsidP="00312EF0">
      <w:pPr>
        <w:bidi/>
        <w:spacing w:after="200" w:line="276" w:lineRule="auto"/>
        <w:rPr>
          <w:rFonts w:cs="Arial"/>
          <w:rtl/>
          <w:lang w:bidi="ar-QA"/>
        </w:rPr>
      </w:pPr>
    </w:p>
    <w:p w:rsidR="00312EF0" w:rsidRDefault="00312EF0" w:rsidP="00312EF0">
      <w:pPr>
        <w:bidi/>
        <w:spacing w:after="200" w:line="276" w:lineRule="auto"/>
        <w:rPr>
          <w:rFonts w:cs="Arial"/>
          <w:rtl/>
          <w:lang w:bidi="ar-QA"/>
        </w:rPr>
      </w:pPr>
    </w:p>
    <w:p w:rsidR="00312EF0" w:rsidRDefault="00312EF0" w:rsidP="00312EF0">
      <w:pPr>
        <w:bidi/>
        <w:spacing w:after="200" w:line="276" w:lineRule="auto"/>
        <w:rPr>
          <w:rFonts w:cs="Arial"/>
          <w:rtl/>
          <w:lang w:bidi="ar-QA"/>
        </w:rPr>
      </w:pPr>
    </w:p>
    <w:p w:rsidR="00312EF0" w:rsidRDefault="00312EF0" w:rsidP="00312EF0">
      <w:pPr>
        <w:bidi/>
        <w:spacing w:after="200" w:line="276" w:lineRule="auto"/>
        <w:rPr>
          <w:rFonts w:cs="Arial"/>
          <w:rtl/>
          <w:lang w:bidi="ar-QA"/>
        </w:rPr>
      </w:pPr>
    </w:p>
    <w:p w:rsidR="00312EF0" w:rsidRDefault="00312EF0" w:rsidP="00312EF0">
      <w:pPr>
        <w:bidi/>
        <w:spacing w:after="200" w:line="276" w:lineRule="auto"/>
        <w:rPr>
          <w:rFonts w:cs="Arial"/>
          <w:rtl/>
          <w:lang w:bidi="ar-QA"/>
        </w:rPr>
      </w:pPr>
    </w:p>
    <w:p w:rsidR="00312EF0" w:rsidRDefault="00312EF0" w:rsidP="00312EF0">
      <w:pPr>
        <w:bidi/>
        <w:spacing w:after="200" w:line="276" w:lineRule="auto"/>
        <w:rPr>
          <w:rFonts w:cs="Arial"/>
          <w:rtl/>
          <w:lang w:bidi="ar-QA"/>
        </w:rPr>
      </w:pPr>
    </w:p>
    <w:p w:rsidR="00693598" w:rsidRDefault="00693598" w:rsidP="00693598">
      <w:pPr>
        <w:rPr>
          <w:rFonts w:cs="Arial"/>
          <w:rtl/>
          <w:lang w:bidi="ar-QA"/>
        </w:rPr>
      </w:pPr>
    </w:p>
    <w:p w:rsidR="00693598" w:rsidRDefault="00693598" w:rsidP="00693598">
      <w:pPr>
        <w:rPr>
          <w:rFonts w:cs="Arial"/>
          <w:rtl/>
          <w:lang w:bidi="ar-QA"/>
        </w:rPr>
      </w:pPr>
    </w:p>
    <w:p w:rsidR="00693598" w:rsidRDefault="00693598" w:rsidP="00693598">
      <w:pPr>
        <w:rPr>
          <w:rFonts w:cs="Arial"/>
          <w:rtl/>
          <w:lang w:bidi="ar-QA"/>
        </w:rPr>
      </w:pPr>
    </w:p>
    <w:p w:rsidR="00693598" w:rsidRDefault="00693598" w:rsidP="00693598">
      <w:pPr>
        <w:rPr>
          <w:rFonts w:cs="Arial"/>
          <w:rtl/>
          <w:lang w:bidi="ar-QA"/>
        </w:rPr>
      </w:pPr>
    </w:p>
    <w:p w:rsidR="00693598" w:rsidRDefault="00693598" w:rsidP="00693598">
      <w:pPr>
        <w:rPr>
          <w:rFonts w:cs="Arial"/>
          <w:rtl/>
          <w:lang w:bidi="ar-QA"/>
        </w:rPr>
      </w:pPr>
    </w:p>
    <w:p w:rsidR="00693598" w:rsidRDefault="00693598" w:rsidP="00693598">
      <w:pPr>
        <w:rPr>
          <w:rFonts w:cs="Arial"/>
          <w:rtl/>
          <w:lang w:bidi="ar-QA"/>
        </w:rPr>
      </w:pPr>
    </w:p>
    <w:p w:rsidR="00693598" w:rsidRPr="00AD682C" w:rsidRDefault="00693598" w:rsidP="00693598">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110                                                      الجريدة الرسمية                                             13 تموز 2017 </w:t>
      </w:r>
      <w:r>
        <w:rPr>
          <w:b/>
          <w:bCs/>
          <w:sz w:val="24"/>
          <w:szCs w:val="24"/>
          <w:u w:val="single"/>
          <w:rtl/>
        </w:rPr>
        <w:t>–</w:t>
      </w:r>
      <w:r>
        <w:rPr>
          <w:rFonts w:hint="cs"/>
          <w:b/>
          <w:bCs/>
          <w:sz w:val="24"/>
          <w:szCs w:val="24"/>
          <w:u w:val="single"/>
          <w:rtl/>
        </w:rPr>
        <w:t xml:space="preserve"> العدد 30123</w:t>
      </w:r>
    </w:p>
    <w:p w:rsidR="00E24646" w:rsidRDefault="00E24646" w:rsidP="00693598">
      <w:pPr>
        <w:rPr>
          <w:rFonts w:cs="Arial"/>
          <w:rtl/>
          <w:lang w:bidi="ar-QA"/>
        </w:rPr>
      </w:pPr>
    </w:p>
    <w:p w:rsidR="00693598" w:rsidRDefault="00E24646" w:rsidP="00693598">
      <w:pPr>
        <w:rPr>
          <w:rFonts w:cs="Arial"/>
          <w:rtl/>
        </w:rPr>
      </w:pPr>
      <w:r>
        <w:rPr>
          <w:rFonts w:cs="Arial"/>
          <w:noProof/>
          <w:rtl/>
          <w:lang w:eastAsia="tr-TR"/>
        </w:rPr>
        <mc:AlternateContent>
          <mc:Choice Requires="wps">
            <w:drawing>
              <wp:anchor distT="0" distB="0" distL="114300" distR="114300" simplePos="0" relativeHeight="251659264" behindDoc="1" locked="0" layoutInCell="1" allowOverlap="1" wp14:anchorId="4F3B64ED" wp14:editId="349BB4C9">
                <wp:simplePos x="0" y="0"/>
                <wp:positionH relativeFrom="column">
                  <wp:posOffset>0</wp:posOffset>
                </wp:positionH>
                <wp:positionV relativeFrom="paragraph">
                  <wp:posOffset>0</wp:posOffset>
                </wp:positionV>
                <wp:extent cx="7124700" cy="9271590"/>
                <wp:effectExtent l="0" t="0" r="19050" b="25400"/>
                <wp:wrapNone/>
                <wp:docPr id="1" name="Metin Kutusu 1"/>
                <wp:cNvGraphicFramePr/>
                <a:graphic xmlns:a="http://schemas.openxmlformats.org/drawingml/2006/main">
                  <a:graphicData uri="http://schemas.microsoft.com/office/word/2010/wordprocessingShape">
                    <wps:wsp>
                      <wps:cNvSpPr txBox="1"/>
                      <wps:spPr>
                        <a:xfrm>
                          <a:off x="0" y="0"/>
                          <a:ext cx="7124700" cy="9271590"/>
                        </a:xfrm>
                        <a:prstGeom prst="rect">
                          <a:avLst/>
                        </a:prstGeom>
                        <a:solidFill>
                          <a:schemeClr val="lt1"/>
                        </a:solidFill>
                        <a:ln w="6350">
                          <a:solidFill>
                            <a:prstClr val="black"/>
                          </a:solidFill>
                        </a:ln>
                      </wps:spPr>
                      <wps:txbx>
                        <w:txbxContent>
                          <w:p w:rsidR="00E24646" w:rsidRDefault="00E24646" w:rsidP="00E24646">
                            <w:pPr>
                              <w:bidi/>
                              <w:rPr>
                                <w:rFonts w:cs="Arial"/>
                              </w:rPr>
                            </w:pPr>
                            <w:r>
                              <w:rPr>
                                <w:rFonts w:cs="Arial" w:hint="cs"/>
                                <w:rtl/>
                              </w:rPr>
                              <w:t>ال</w:t>
                            </w:r>
                            <w:r w:rsidRPr="001A4614">
                              <w:rPr>
                                <w:rFonts w:cs="Arial"/>
                                <w:rtl/>
                              </w:rPr>
                              <w:t>ملحق</w:t>
                            </w:r>
                            <w:r w:rsidRPr="001A4614">
                              <w:rPr>
                                <w:rFonts w:cs="Arial"/>
                              </w:rPr>
                              <w:t xml:space="preserve"> 4/</w:t>
                            </w:r>
                            <w:r>
                              <w:rPr>
                                <w:rFonts w:cs="Arial"/>
                              </w:rPr>
                              <w:t xml:space="preserve">A    </w:t>
                            </w:r>
                          </w:p>
                          <w:p w:rsidR="00E24646" w:rsidRDefault="00E24646" w:rsidP="00E24646">
                            <w:pPr>
                              <w:jc w:val="center"/>
                            </w:pPr>
                            <w:r>
                              <w:rPr>
                                <w:rFonts w:cs="Arial"/>
                                <w:noProof/>
                                <w:lang w:eastAsia="tr-TR"/>
                              </w:rPr>
                              <w:drawing>
                                <wp:inline distT="0" distB="0" distL="0" distR="0" wp14:anchorId="5B3A782F" wp14:editId="6D21812F">
                                  <wp:extent cx="999807" cy="86679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1002355" cy="869006"/>
                                          </a:xfrm>
                                          <a:prstGeom prst="rect">
                                            <a:avLst/>
                                          </a:prstGeom>
                                        </pic:spPr>
                                      </pic:pic>
                                    </a:graphicData>
                                  </a:graphic>
                                </wp:inline>
                              </w:drawing>
                            </w:r>
                          </w:p>
                          <w:p w:rsidR="00E24646" w:rsidRPr="001A4614" w:rsidRDefault="00E24646" w:rsidP="00E24646">
                            <w:pPr>
                              <w:pStyle w:val="NormalWeb"/>
                              <w:bidi/>
                              <w:spacing w:before="0" w:beforeAutospacing="0" w:after="0" w:afterAutospacing="0"/>
                              <w:jc w:val="center"/>
                            </w:pPr>
                            <w:r w:rsidRPr="001A4614">
                              <w:rPr>
                                <w:rFonts w:ascii="Arial" w:hAnsi="Arial" w:cs="Arial"/>
                                <w:color w:val="000000"/>
                                <w:rtl/>
                              </w:rPr>
                              <w:t>تركيا الجمهورية وزارة الصحة</w:t>
                            </w:r>
                          </w:p>
                          <w:p w:rsidR="00E24646" w:rsidRDefault="00E24646" w:rsidP="00E24646">
                            <w:pPr>
                              <w:jc w:val="center"/>
                            </w:pPr>
                          </w:p>
                          <w:p w:rsidR="00E24646" w:rsidRPr="00703A80" w:rsidRDefault="00E24646" w:rsidP="00E24646">
                            <w:pPr>
                              <w:pStyle w:val="NormalWeb"/>
                              <w:bidi/>
                              <w:spacing w:before="0" w:beforeAutospacing="0" w:after="0" w:afterAutospacing="0"/>
                              <w:jc w:val="center"/>
                              <w:rPr>
                                <w:rFonts w:ascii="Arial" w:hAnsi="Arial" w:cs="Arial"/>
                                <w:b/>
                                <w:bCs/>
                                <w:color w:val="000000"/>
                                <w:sz w:val="36"/>
                                <w:szCs w:val="36"/>
                              </w:rPr>
                            </w:pPr>
                            <w:r w:rsidRPr="00703A80">
                              <w:rPr>
                                <w:rFonts w:ascii="Arial" w:hAnsi="Arial" w:cs="Arial"/>
                                <w:b/>
                                <w:bCs/>
                                <w:color w:val="000000"/>
                                <w:sz w:val="36"/>
                                <w:szCs w:val="36"/>
                                <w:rtl/>
                              </w:rPr>
                              <w:t>المديرية العامة لخدمات الصحية</w:t>
                            </w:r>
                          </w:p>
                          <w:p w:rsidR="00E24646" w:rsidRDefault="00E24646" w:rsidP="00E24646">
                            <w:pPr>
                              <w:pStyle w:val="NormalWeb"/>
                              <w:bidi/>
                              <w:spacing w:before="0" w:beforeAutospacing="0" w:after="0" w:afterAutospacing="0"/>
                              <w:jc w:val="center"/>
                              <w:rPr>
                                <w:b/>
                                <w:bCs/>
                                <w:sz w:val="72"/>
                                <w:szCs w:val="72"/>
                                <w:rtl/>
                              </w:rPr>
                            </w:pPr>
                            <w:r w:rsidRPr="001A4614">
                              <w:rPr>
                                <w:rFonts w:hint="cs"/>
                                <w:b/>
                                <w:bCs/>
                                <w:sz w:val="72"/>
                                <w:szCs w:val="72"/>
                                <w:rtl/>
                              </w:rPr>
                              <w:t>و</w:t>
                            </w:r>
                            <w:r w:rsidRPr="001A4614">
                              <w:rPr>
                                <w:b/>
                                <w:bCs/>
                                <w:sz w:val="72"/>
                                <w:szCs w:val="72"/>
                                <w:rtl/>
                              </w:rPr>
                              <w:t xml:space="preserve">ثيقة </w:t>
                            </w:r>
                            <w:r w:rsidRPr="004838E6">
                              <w:rPr>
                                <w:b/>
                                <w:bCs/>
                                <w:sz w:val="72"/>
                                <w:szCs w:val="72"/>
                                <w:rtl/>
                              </w:rPr>
                              <w:t xml:space="preserve">التخويل </w:t>
                            </w:r>
                            <w:r w:rsidRPr="001A4614">
                              <w:rPr>
                                <w:b/>
                                <w:bCs/>
                                <w:sz w:val="72"/>
                                <w:szCs w:val="72"/>
                                <w:rtl/>
                              </w:rPr>
                              <w:t xml:space="preserve">للعمل بالسياحة </w:t>
                            </w:r>
                            <w:r w:rsidRPr="00017C06">
                              <w:rPr>
                                <w:b/>
                                <w:bCs/>
                                <w:sz w:val="72"/>
                                <w:szCs w:val="72"/>
                                <w:rtl/>
                              </w:rPr>
                              <w:t>العلاجية</w:t>
                            </w:r>
                            <w:r>
                              <w:rPr>
                                <w:b/>
                                <w:bCs/>
                                <w:sz w:val="72"/>
                                <w:szCs w:val="72"/>
                              </w:rPr>
                              <w:t xml:space="preserve"> </w:t>
                            </w:r>
                            <w:r w:rsidRPr="001A4614">
                              <w:rPr>
                                <w:b/>
                                <w:bCs/>
                                <w:sz w:val="72"/>
                                <w:szCs w:val="72"/>
                                <w:rtl/>
                              </w:rPr>
                              <w:t>الدولية</w:t>
                            </w:r>
                          </w:p>
                          <w:p w:rsidR="00E24646" w:rsidRDefault="00E24646" w:rsidP="00E24646">
                            <w:pPr>
                              <w:pStyle w:val="NormalWeb"/>
                              <w:bidi/>
                              <w:spacing w:before="0" w:beforeAutospacing="0" w:after="0" w:afterAutospacing="0"/>
                              <w:jc w:val="center"/>
                              <w:rPr>
                                <w:b/>
                                <w:bCs/>
                                <w:sz w:val="72"/>
                                <w:szCs w:val="72"/>
                              </w:rPr>
                            </w:pPr>
                            <w:r>
                              <w:rPr>
                                <w:b/>
                                <w:bCs/>
                                <w:sz w:val="72"/>
                                <w:szCs w:val="72"/>
                              </w:rPr>
                              <w:t>………………………</w:t>
                            </w:r>
                          </w:p>
                          <w:p w:rsidR="00E24646" w:rsidRPr="001A4614" w:rsidRDefault="00E24646" w:rsidP="00E24646">
                            <w:pPr>
                              <w:pStyle w:val="NormalWeb"/>
                              <w:bidi/>
                              <w:spacing w:before="0" w:beforeAutospacing="0" w:after="0" w:afterAutospacing="0"/>
                              <w:jc w:val="center"/>
                              <w:rPr>
                                <w:b/>
                                <w:bCs/>
                                <w:sz w:val="72"/>
                                <w:szCs w:val="72"/>
                              </w:rPr>
                            </w:pPr>
                          </w:p>
                          <w:p w:rsidR="00E24646" w:rsidRPr="004C1355" w:rsidRDefault="00407D89" w:rsidP="00E24646">
                            <w:pPr>
                              <w:jc w:val="center"/>
                              <w:rPr>
                                <w:rFonts w:ascii="Arial" w:hAnsi="Arial" w:cs="Arial"/>
                                <w:b/>
                                <w:bCs/>
                                <w:color w:val="000000"/>
                                <w:sz w:val="32"/>
                                <w:szCs w:val="32"/>
                                <w:rtl/>
                              </w:rPr>
                            </w:pPr>
                            <w:r>
                              <w:rPr>
                                <w:rFonts w:ascii="Arial" w:hAnsi="Arial" w:cs="Arial" w:hint="cs"/>
                                <w:b/>
                                <w:bCs/>
                                <w:color w:val="000000"/>
                                <w:sz w:val="32"/>
                                <w:szCs w:val="32"/>
                                <w:rtl/>
                              </w:rPr>
                              <w:t xml:space="preserve">                    </w:t>
                            </w:r>
                            <w:r w:rsidR="00E24646">
                              <w:rPr>
                                <w:rFonts w:ascii="Arial" w:hAnsi="Arial" w:cs="Arial" w:hint="cs"/>
                                <w:b/>
                                <w:bCs/>
                                <w:color w:val="000000"/>
                                <w:sz w:val="32"/>
                                <w:szCs w:val="32"/>
                                <w:rtl/>
                              </w:rPr>
                              <w:t>حاز على حق القيام بنشاطات في نطاق السياح العلاجية و صحة السائح مع الالتزام بالقواعد العامة للتوجيه ومعايير</w:t>
                            </w:r>
                            <w:r>
                              <w:rPr>
                                <w:rFonts w:ascii="Arial" w:hAnsi="Arial" w:cs="Arial"/>
                                <w:b/>
                                <w:bCs/>
                                <w:color w:val="000000"/>
                                <w:sz w:val="32"/>
                                <w:szCs w:val="32"/>
                                <w:rtl/>
                              </w:rPr>
                              <w:br/>
                            </w:r>
                            <w:r>
                              <w:rPr>
                                <w:rFonts w:ascii="Arial" w:hAnsi="Arial" w:cs="Arial" w:hint="cs"/>
                                <w:b/>
                                <w:bCs/>
                                <w:color w:val="000000"/>
                                <w:sz w:val="32"/>
                                <w:szCs w:val="32"/>
                                <w:rtl/>
                              </w:rPr>
                              <w:t xml:space="preserve">                </w:t>
                            </w:r>
                            <w:r w:rsidR="00E24646">
                              <w:rPr>
                                <w:rFonts w:ascii="Arial" w:hAnsi="Arial" w:cs="Arial" w:hint="cs"/>
                                <w:b/>
                                <w:bCs/>
                                <w:color w:val="000000"/>
                                <w:sz w:val="32"/>
                                <w:szCs w:val="32"/>
                                <w:rtl/>
                              </w:rPr>
                              <w:t xml:space="preserve"> الأهلية لمنتجع السياحة العلاجية الصحي، ضمن النطاق التوجيه المتعلق بالسياحة العلاجية الدولية و صحة السائح</w:t>
                            </w:r>
                            <w:r>
                              <w:rPr>
                                <w:rFonts w:ascii="Arial" w:hAnsi="Arial" w:cs="Arial" w:hint="cs"/>
                                <w:b/>
                                <w:bCs/>
                                <w:color w:val="000000"/>
                                <w:sz w:val="32"/>
                                <w:szCs w:val="32"/>
                                <w:rtl/>
                              </w:rPr>
                              <w:t>.</w:t>
                            </w:r>
                          </w:p>
                          <w:p w:rsidR="00E24646" w:rsidRDefault="00E24646" w:rsidP="00E24646"/>
                          <w:p w:rsidR="00E24646" w:rsidRPr="00703A80" w:rsidRDefault="00E24646" w:rsidP="00E24646">
                            <w:pPr>
                              <w:pStyle w:val="NormalWeb"/>
                              <w:bidi/>
                              <w:spacing w:before="0" w:beforeAutospacing="0" w:after="0" w:afterAutospacing="0"/>
                              <w:jc w:val="both"/>
                              <w:rPr>
                                <w:rFonts w:ascii="Arial" w:hAnsi="Arial" w:cs="Arial"/>
                                <w:color w:val="000000"/>
                                <w:sz w:val="32"/>
                                <w:szCs w:val="32"/>
                              </w:rPr>
                            </w:pPr>
                            <w:r>
                              <w:rPr>
                                <w:rFonts w:ascii="Arial" w:hAnsi="Arial" w:cs="Arial" w:hint="cs"/>
                                <w:color w:val="000000"/>
                                <w:sz w:val="32"/>
                                <w:szCs w:val="32"/>
                                <w:rtl/>
                              </w:rPr>
                              <w:tab/>
                              <w:t xml:space="preserve">الوزير </w:t>
                            </w:r>
                          </w:p>
                          <w:p w:rsidR="00E24646" w:rsidRPr="00703A80" w:rsidRDefault="00E24646" w:rsidP="00E24646">
                            <w:pPr>
                              <w:pStyle w:val="NormalWeb"/>
                              <w:bidi/>
                              <w:spacing w:before="0" w:beforeAutospacing="0" w:after="0" w:afterAutospacing="0"/>
                              <w:rPr>
                                <w:sz w:val="22"/>
                                <w:szCs w:val="22"/>
                                <w:rtl/>
                              </w:rPr>
                            </w:pPr>
                            <w:r w:rsidRPr="00703A80">
                              <w:rPr>
                                <w:rFonts w:ascii="Arial" w:hAnsi="Arial" w:cs="Arial" w:hint="cs"/>
                                <w:color w:val="000000"/>
                                <w:sz w:val="32"/>
                                <w:szCs w:val="32"/>
                                <w:rtl/>
                              </w:rPr>
                              <w:t xml:space="preserve">   </w:t>
                            </w:r>
                            <w:r>
                              <w:rPr>
                                <w:rFonts w:ascii="Arial" w:hAnsi="Arial" w:cs="Arial"/>
                                <w:color w:val="000000"/>
                                <w:sz w:val="32"/>
                                <w:szCs w:val="32"/>
                                <w:rtl/>
                              </w:rPr>
                              <w:tab/>
                            </w:r>
                            <w:r w:rsidRPr="00703A80">
                              <w:rPr>
                                <w:rFonts w:ascii="Arial" w:hAnsi="Arial" w:cs="Arial"/>
                                <w:color w:val="000000"/>
                                <w:sz w:val="32"/>
                                <w:szCs w:val="32"/>
                                <w:rtl/>
                              </w:rPr>
                              <w:t>المستشار</w:t>
                            </w:r>
                            <w:r>
                              <w:rPr>
                                <w:rFonts w:ascii="Arial" w:hAnsi="Arial" w:cs="Arial"/>
                                <w:color w:val="000000"/>
                                <w:sz w:val="22"/>
                                <w:szCs w:val="22"/>
                                <w:rtl/>
                              </w:rPr>
                              <w:t xml:space="preserve">  </w:t>
                            </w:r>
                            <w:r>
                              <w:rPr>
                                <w:rFonts w:ascii="Arial" w:hAnsi="Arial" w:cs="Arial"/>
                                <w:color w:val="000000"/>
                                <w:sz w:val="22"/>
                                <w:szCs w:val="22"/>
                              </w:rPr>
                              <w:t xml:space="preserve">  </w:t>
                            </w:r>
                          </w:p>
                          <w:p w:rsidR="00E24646" w:rsidRDefault="00E24646" w:rsidP="00E24646">
                            <w:pPr>
                              <w:rPr>
                                <w:rFonts w:ascii="Arial" w:hAnsi="Arial" w:cs="Arial"/>
                                <w:b/>
                                <w:bCs/>
                                <w:color w:val="000000"/>
                              </w:rPr>
                            </w:pPr>
                            <w:r>
                              <w:rPr>
                                <w:rFonts w:cs="Arial"/>
                                <w:rtl/>
                              </w:rPr>
                              <w:tab/>
                            </w:r>
                            <w:r>
                              <w:rPr>
                                <w:rFonts w:cs="Arial"/>
                                <w:rtl/>
                              </w:rPr>
                              <w:tab/>
                            </w:r>
                            <w:r>
                              <w:rPr>
                                <w:rFonts w:cs="Arial"/>
                                <w:rtl/>
                              </w:rPr>
                              <w:tab/>
                            </w:r>
                            <w:r>
                              <w:rPr>
                                <w:rFonts w:cs="Arial" w:hint="cs"/>
                                <w:b/>
                                <w:bCs/>
                                <w:rtl/>
                              </w:rPr>
                              <w:t>رقم الوثيقة :</w:t>
                            </w:r>
                            <w:r w:rsidRPr="00703A80">
                              <w:rPr>
                                <w:rFonts w:ascii="Arial" w:hAnsi="Arial" w:cs="Arial"/>
                                <w:color w:val="000000"/>
                              </w:rPr>
                              <w:t xml:space="preserve">                                                                                                                                                                                                                 </w:t>
                            </w:r>
                            <w:r>
                              <w:rPr>
                                <w:rFonts w:ascii="Arial" w:hAnsi="Arial" w:cs="Arial"/>
                                <w:color w:val="000000"/>
                                <w:rtl/>
                              </w:rPr>
                              <w:tab/>
                            </w:r>
                            <w:r>
                              <w:rPr>
                                <w:rFonts w:ascii="Arial" w:hAnsi="Arial" w:cs="Arial"/>
                                <w:color w:val="000000"/>
                                <w:rtl/>
                              </w:rPr>
                              <w:tab/>
                            </w:r>
                            <w:r>
                              <w:rPr>
                                <w:rFonts w:ascii="Arial" w:hAnsi="Arial" w:cs="Arial"/>
                                <w:color w:val="000000"/>
                                <w:rtl/>
                              </w:rPr>
                              <w:tab/>
                            </w:r>
                            <w:r>
                              <w:rPr>
                                <w:rFonts w:ascii="Arial" w:hAnsi="Arial" w:cs="Arial" w:hint="cs"/>
                                <w:b/>
                                <w:bCs/>
                                <w:color w:val="000000"/>
                                <w:rtl/>
                              </w:rPr>
                              <w:t>تاريخ الوثيقة:</w:t>
                            </w: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Pr="003F50ED" w:rsidRDefault="00E24646" w:rsidP="00E24646">
                            <w:pPr>
                              <w:rPr>
                                <w:b/>
                                <w:bC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B64ED" id="_x0000_t202" coordsize="21600,21600" o:spt="202" path="m,l,21600r21600,l21600,xe">
                <v:stroke joinstyle="miter"/>
                <v:path gradientshapeok="t" o:connecttype="rect"/>
              </v:shapetype>
              <v:shape id="Metin Kutusu 1" o:spid="_x0000_s1026" type="#_x0000_t202" style="position:absolute;margin-left:0;margin-top:0;width:561pt;height:7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a2UgIAAKkEAAAOAAAAZHJzL2Uyb0RvYy54bWysVN9v2jAQfp+0/8Hy+wgwKCsiVKwV0zTW&#10;VqJTn43jFGuOz7MvJPSv39kESrs9TXtx7pc/3313l9lVWxm2Uz5osDkf9PqcKSuh0PYp5z8elh8+&#10;cRZQ2EIYsCrnexX41fz9u1njpmoIWzCF8oxAbJg2LudbRDfNsiC3qhKhB05ZcpbgK4Gk+qes8KIh&#10;9Mpkw37/ImvAF86DVCGQ9ebg5POEX5ZK4l1ZBoXM5Jxyw3T6dG7imc1nYvrkhdtq2aUh/iGLSmhL&#10;j56gbgQKVnv9B1SlpYcAJfYkVBmUpZYq1UDVDPpvqllvhVOpFiInuBNN4f/BytvdvWe6oN5xZkVF&#10;LfquUFv2rcY61GwQGWpcmFLg2lEotp+hjdGdPZAxFt6WvopfKomRn7jen/hVLTJJxslgOJr0ySXJ&#10;dzmcDMaXqQPZy3XnA35RULEo5NxTAxOvYrcKSE9S6DEkvhbA6GKpjUlKHBp1bTzbCWq3wZQk3XgV&#10;ZSxrcn7xcdxPwK98Efp0f2OE/BnLfI1AmrFkjKQcio8Stpu2Y2QDxZ6I8nAYtuDkUhPuSgS8F56m&#10;iwigjcE7OkoDlAx0Emdb8M9/s8f4nMdzOKHrDQ1szsOvWnjFmflqaSIuB6MRuTApo/FkSIo/92zO&#10;PbauroFIoq5TgkmM8WiOYumheqTdWsSHySWspORyjkfxGg9rRLsp1WKRgmimncCVXTsZoWNTIqUP&#10;7aPwrmsp0jTcwnG0xfRNZw+x8aaFRY1Q6tT2yPGB2I562ofUmW5348Kd6ynq5Q8z/w0AAP//AwBQ&#10;SwMEFAAGAAgAAAAhAOH27c3bAAAABwEAAA8AAABkcnMvZG93bnJldi54bWxMj8FOwzAQRO9I/IO1&#10;SNyok1ClKMSpAIlLEUgpfIAbL0mEvbZiNw1/z5YLXFY7mtXsm3q7OCtmnOLoSUG+ykAgdd6M1Cv4&#10;eH++uQMRkyajrSdU8I0Rts3lRa0r40/U4rxPveAQipVWMKQUKiljN6DTceUDEnuffnI6sZx6aSZ9&#10;4nBnZZFlpXR6JP4w6IBPA3Zf+6NTEPTLLn97bcv1LtyOs+027WPaKHV9tTzcg0i4pL9jOOMzOjTM&#10;dPBHMlFYBVwk/c6zlxcF6wNv6zLLQTa1/M/f/AAAAP//AwBQSwECLQAUAAYACAAAACEAtoM4kv4A&#10;AADhAQAAEwAAAAAAAAAAAAAAAAAAAAAAW0NvbnRlbnRfVHlwZXNdLnhtbFBLAQItABQABgAIAAAA&#10;IQA4/SH/1gAAAJQBAAALAAAAAAAAAAAAAAAAAC8BAABfcmVscy8ucmVsc1BLAQItABQABgAIAAAA&#10;IQD05la2UgIAAKkEAAAOAAAAAAAAAAAAAAAAAC4CAABkcnMvZTJvRG9jLnhtbFBLAQItABQABgAI&#10;AAAAIQDh9u3N2wAAAAcBAAAPAAAAAAAAAAAAAAAAAKwEAABkcnMvZG93bnJldi54bWxQSwUGAAAA&#10;AAQABADzAAAAtAUAAAAA&#10;" fillcolor="white [3201]" strokeweight=".5pt">
                <v:textbox style="layout-flow:vertical;mso-layout-flow-alt:bottom-to-top">
                  <w:txbxContent>
                    <w:p w:rsidR="00E24646" w:rsidRDefault="00E24646" w:rsidP="00E24646">
                      <w:pPr>
                        <w:bidi/>
                        <w:rPr>
                          <w:rFonts w:cs="Arial"/>
                        </w:rPr>
                      </w:pPr>
                      <w:r>
                        <w:rPr>
                          <w:rFonts w:cs="Arial" w:hint="cs"/>
                          <w:rtl/>
                        </w:rPr>
                        <w:t>ال</w:t>
                      </w:r>
                      <w:r w:rsidRPr="001A4614">
                        <w:rPr>
                          <w:rFonts w:cs="Arial"/>
                          <w:rtl/>
                        </w:rPr>
                        <w:t>ملحق</w:t>
                      </w:r>
                      <w:r w:rsidRPr="001A4614">
                        <w:rPr>
                          <w:rFonts w:cs="Arial"/>
                        </w:rPr>
                        <w:t xml:space="preserve"> 4/</w:t>
                      </w:r>
                      <w:r>
                        <w:rPr>
                          <w:rFonts w:cs="Arial"/>
                        </w:rPr>
                        <w:t xml:space="preserve">A    </w:t>
                      </w:r>
                    </w:p>
                    <w:p w:rsidR="00E24646" w:rsidRDefault="00E24646" w:rsidP="00E24646">
                      <w:pPr>
                        <w:jc w:val="center"/>
                      </w:pPr>
                      <w:r>
                        <w:rPr>
                          <w:rFonts w:cs="Arial"/>
                          <w:noProof/>
                          <w:lang w:eastAsia="tr-TR"/>
                        </w:rPr>
                        <w:drawing>
                          <wp:inline distT="0" distB="0" distL="0" distR="0" wp14:anchorId="5B3A782F" wp14:editId="6D21812F">
                            <wp:extent cx="999807" cy="86679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002355" cy="869006"/>
                                    </a:xfrm>
                                    <a:prstGeom prst="rect">
                                      <a:avLst/>
                                    </a:prstGeom>
                                  </pic:spPr>
                                </pic:pic>
                              </a:graphicData>
                            </a:graphic>
                          </wp:inline>
                        </w:drawing>
                      </w:r>
                    </w:p>
                    <w:p w:rsidR="00E24646" w:rsidRPr="001A4614" w:rsidRDefault="00E24646" w:rsidP="00E24646">
                      <w:pPr>
                        <w:pStyle w:val="NormalWeb"/>
                        <w:bidi/>
                        <w:spacing w:before="0" w:beforeAutospacing="0" w:after="0" w:afterAutospacing="0"/>
                        <w:jc w:val="center"/>
                      </w:pPr>
                      <w:r w:rsidRPr="001A4614">
                        <w:rPr>
                          <w:rFonts w:ascii="Arial" w:hAnsi="Arial" w:cs="Arial"/>
                          <w:color w:val="000000"/>
                          <w:rtl/>
                        </w:rPr>
                        <w:t>تركيا الجمهورية وزارة الصحة</w:t>
                      </w:r>
                    </w:p>
                    <w:p w:rsidR="00E24646" w:rsidRDefault="00E24646" w:rsidP="00E24646">
                      <w:pPr>
                        <w:jc w:val="center"/>
                      </w:pPr>
                    </w:p>
                    <w:p w:rsidR="00E24646" w:rsidRPr="00703A80" w:rsidRDefault="00E24646" w:rsidP="00E24646">
                      <w:pPr>
                        <w:pStyle w:val="NormalWeb"/>
                        <w:bidi/>
                        <w:spacing w:before="0" w:beforeAutospacing="0" w:after="0" w:afterAutospacing="0"/>
                        <w:jc w:val="center"/>
                        <w:rPr>
                          <w:rFonts w:ascii="Arial" w:hAnsi="Arial" w:cs="Arial"/>
                          <w:b/>
                          <w:bCs/>
                          <w:color w:val="000000"/>
                          <w:sz w:val="36"/>
                          <w:szCs w:val="36"/>
                        </w:rPr>
                      </w:pPr>
                      <w:r w:rsidRPr="00703A80">
                        <w:rPr>
                          <w:rFonts w:ascii="Arial" w:hAnsi="Arial" w:cs="Arial"/>
                          <w:b/>
                          <w:bCs/>
                          <w:color w:val="000000"/>
                          <w:sz w:val="36"/>
                          <w:szCs w:val="36"/>
                          <w:rtl/>
                        </w:rPr>
                        <w:t>المديرية العامة لخدمات الصحية</w:t>
                      </w:r>
                    </w:p>
                    <w:p w:rsidR="00E24646" w:rsidRDefault="00E24646" w:rsidP="00E24646">
                      <w:pPr>
                        <w:pStyle w:val="NormalWeb"/>
                        <w:bidi/>
                        <w:spacing w:before="0" w:beforeAutospacing="0" w:after="0" w:afterAutospacing="0"/>
                        <w:jc w:val="center"/>
                        <w:rPr>
                          <w:b/>
                          <w:bCs/>
                          <w:sz w:val="72"/>
                          <w:szCs w:val="72"/>
                          <w:rtl/>
                        </w:rPr>
                      </w:pPr>
                      <w:r w:rsidRPr="001A4614">
                        <w:rPr>
                          <w:rFonts w:hint="cs"/>
                          <w:b/>
                          <w:bCs/>
                          <w:sz w:val="72"/>
                          <w:szCs w:val="72"/>
                          <w:rtl/>
                        </w:rPr>
                        <w:t>و</w:t>
                      </w:r>
                      <w:r w:rsidRPr="001A4614">
                        <w:rPr>
                          <w:b/>
                          <w:bCs/>
                          <w:sz w:val="72"/>
                          <w:szCs w:val="72"/>
                          <w:rtl/>
                        </w:rPr>
                        <w:t xml:space="preserve">ثيقة </w:t>
                      </w:r>
                      <w:r w:rsidRPr="004838E6">
                        <w:rPr>
                          <w:b/>
                          <w:bCs/>
                          <w:sz w:val="72"/>
                          <w:szCs w:val="72"/>
                          <w:rtl/>
                        </w:rPr>
                        <w:t xml:space="preserve">التخويل </w:t>
                      </w:r>
                      <w:r w:rsidRPr="001A4614">
                        <w:rPr>
                          <w:b/>
                          <w:bCs/>
                          <w:sz w:val="72"/>
                          <w:szCs w:val="72"/>
                          <w:rtl/>
                        </w:rPr>
                        <w:t xml:space="preserve">للعمل بالسياحة </w:t>
                      </w:r>
                      <w:r w:rsidRPr="00017C06">
                        <w:rPr>
                          <w:b/>
                          <w:bCs/>
                          <w:sz w:val="72"/>
                          <w:szCs w:val="72"/>
                          <w:rtl/>
                        </w:rPr>
                        <w:t>العلاجية</w:t>
                      </w:r>
                      <w:r>
                        <w:rPr>
                          <w:b/>
                          <w:bCs/>
                          <w:sz w:val="72"/>
                          <w:szCs w:val="72"/>
                        </w:rPr>
                        <w:t xml:space="preserve"> </w:t>
                      </w:r>
                      <w:r w:rsidRPr="001A4614">
                        <w:rPr>
                          <w:b/>
                          <w:bCs/>
                          <w:sz w:val="72"/>
                          <w:szCs w:val="72"/>
                          <w:rtl/>
                        </w:rPr>
                        <w:t>الدولية</w:t>
                      </w:r>
                    </w:p>
                    <w:p w:rsidR="00E24646" w:rsidRDefault="00E24646" w:rsidP="00E24646">
                      <w:pPr>
                        <w:pStyle w:val="NormalWeb"/>
                        <w:bidi/>
                        <w:spacing w:before="0" w:beforeAutospacing="0" w:after="0" w:afterAutospacing="0"/>
                        <w:jc w:val="center"/>
                        <w:rPr>
                          <w:b/>
                          <w:bCs/>
                          <w:sz w:val="72"/>
                          <w:szCs w:val="72"/>
                        </w:rPr>
                      </w:pPr>
                      <w:proofErr w:type="gramStart"/>
                      <w:r>
                        <w:rPr>
                          <w:b/>
                          <w:bCs/>
                          <w:sz w:val="72"/>
                          <w:szCs w:val="72"/>
                        </w:rPr>
                        <w:t>………………………</w:t>
                      </w:r>
                      <w:proofErr w:type="gramEnd"/>
                    </w:p>
                    <w:p w:rsidR="00E24646" w:rsidRPr="001A4614" w:rsidRDefault="00E24646" w:rsidP="00E24646">
                      <w:pPr>
                        <w:pStyle w:val="NormalWeb"/>
                        <w:bidi/>
                        <w:spacing w:before="0" w:beforeAutospacing="0" w:after="0" w:afterAutospacing="0"/>
                        <w:jc w:val="center"/>
                        <w:rPr>
                          <w:b/>
                          <w:bCs/>
                          <w:sz w:val="72"/>
                          <w:szCs w:val="72"/>
                        </w:rPr>
                      </w:pPr>
                    </w:p>
                    <w:p w:rsidR="00E24646" w:rsidRPr="004C1355" w:rsidRDefault="00407D89" w:rsidP="00E24646">
                      <w:pPr>
                        <w:jc w:val="center"/>
                        <w:rPr>
                          <w:rFonts w:ascii="Arial" w:hAnsi="Arial" w:cs="Arial"/>
                          <w:b/>
                          <w:bCs/>
                          <w:color w:val="000000"/>
                          <w:sz w:val="32"/>
                          <w:szCs w:val="32"/>
                          <w:rtl/>
                        </w:rPr>
                      </w:pPr>
                      <w:r>
                        <w:rPr>
                          <w:rFonts w:ascii="Arial" w:hAnsi="Arial" w:cs="Arial" w:hint="cs"/>
                          <w:b/>
                          <w:bCs/>
                          <w:color w:val="000000"/>
                          <w:sz w:val="32"/>
                          <w:szCs w:val="32"/>
                          <w:rtl/>
                        </w:rPr>
                        <w:t xml:space="preserve">                    </w:t>
                      </w:r>
                      <w:r w:rsidR="00E24646">
                        <w:rPr>
                          <w:rFonts w:ascii="Arial" w:hAnsi="Arial" w:cs="Arial" w:hint="cs"/>
                          <w:b/>
                          <w:bCs/>
                          <w:color w:val="000000"/>
                          <w:sz w:val="32"/>
                          <w:szCs w:val="32"/>
                          <w:rtl/>
                        </w:rPr>
                        <w:t>حاز على حق القيام بنشاطات في نطاق السياح العلاجية و صحة السائح مع الالتزام بالقواعد العامة للتوجيه ومعايير</w:t>
                      </w:r>
                      <w:r>
                        <w:rPr>
                          <w:rFonts w:ascii="Arial" w:hAnsi="Arial" w:cs="Arial"/>
                          <w:b/>
                          <w:bCs/>
                          <w:color w:val="000000"/>
                          <w:sz w:val="32"/>
                          <w:szCs w:val="32"/>
                          <w:rtl/>
                        </w:rPr>
                        <w:br/>
                      </w:r>
                      <w:r>
                        <w:rPr>
                          <w:rFonts w:ascii="Arial" w:hAnsi="Arial" w:cs="Arial" w:hint="cs"/>
                          <w:b/>
                          <w:bCs/>
                          <w:color w:val="000000"/>
                          <w:sz w:val="32"/>
                          <w:szCs w:val="32"/>
                          <w:rtl/>
                        </w:rPr>
                        <w:t xml:space="preserve">                </w:t>
                      </w:r>
                      <w:r w:rsidR="00E24646">
                        <w:rPr>
                          <w:rFonts w:ascii="Arial" w:hAnsi="Arial" w:cs="Arial" w:hint="cs"/>
                          <w:b/>
                          <w:bCs/>
                          <w:color w:val="000000"/>
                          <w:sz w:val="32"/>
                          <w:szCs w:val="32"/>
                          <w:rtl/>
                        </w:rPr>
                        <w:t xml:space="preserve"> الأهلية لمنتجع السياحة العلاجية الصحي، ضمن النطاق التوجيه المتعلق بالسياحة العلاجية الدولية و صحة السائح</w:t>
                      </w:r>
                      <w:r>
                        <w:rPr>
                          <w:rFonts w:ascii="Arial" w:hAnsi="Arial" w:cs="Arial" w:hint="cs"/>
                          <w:b/>
                          <w:bCs/>
                          <w:color w:val="000000"/>
                          <w:sz w:val="32"/>
                          <w:szCs w:val="32"/>
                          <w:rtl/>
                        </w:rPr>
                        <w:t>.</w:t>
                      </w:r>
                    </w:p>
                    <w:p w:rsidR="00E24646" w:rsidRDefault="00E24646" w:rsidP="00E24646"/>
                    <w:p w:rsidR="00E24646" w:rsidRPr="00703A80" w:rsidRDefault="00E24646" w:rsidP="00E24646">
                      <w:pPr>
                        <w:pStyle w:val="NormalWeb"/>
                        <w:bidi/>
                        <w:spacing w:before="0" w:beforeAutospacing="0" w:after="0" w:afterAutospacing="0"/>
                        <w:jc w:val="both"/>
                        <w:rPr>
                          <w:rFonts w:ascii="Arial" w:hAnsi="Arial" w:cs="Arial"/>
                          <w:color w:val="000000"/>
                          <w:sz w:val="32"/>
                          <w:szCs w:val="32"/>
                        </w:rPr>
                      </w:pPr>
                      <w:r>
                        <w:rPr>
                          <w:rFonts w:ascii="Arial" w:hAnsi="Arial" w:cs="Arial" w:hint="cs"/>
                          <w:color w:val="000000"/>
                          <w:sz w:val="32"/>
                          <w:szCs w:val="32"/>
                          <w:rtl/>
                        </w:rPr>
                        <w:tab/>
                        <w:t xml:space="preserve">الوزير </w:t>
                      </w:r>
                    </w:p>
                    <w:p w:rsidR="00E24646" w:rsidRPr="00703A80" w:rsidRDefault="00E24646" w:rsidP="00E24646">
                      <w:pPr>
                        <w:pStyle w:val="NormalWeb"/>
                        <w:bidi/>
                        <w:spacing w:before="0" w:beforeAutospacing="0" w:after="0" w:afterAutospacing="0"/>
                        <w:rPr>
                          <w:sz w:val="22"/>
                          <w:szCs w:val="22"/>
                          <w:rtl/>
                        </w:rPr>
                      </w:pPr>
                      <w:r w:rsidRPr="00703A80">
                        <w:rPr>
                          <w:rFonts w:ascii="Arial" w:hAnsi="Arial" w:cs="Arial" w:hint="cs"/>
                          <w:color w:val="000000"/>
                          <w:sz w:val="32"/>
                          <w:szCs w:val="32"/>
                          <w:rtl/>
                        </w:rPr>
                        <w:t xml:space="preserve">   </w:t>
                      </w:r>
                      <w:r>
                        <w:rPr>
                          <w:rFonts w:ascii="Arial" w:hAnsi="Arial" w:cs="Arial"/>
                          <w:color w:val="000000"/>
                          <w:sz w:val="32"/>
                          <w:szCs w:val="32"/>
                          <w:rtl/>
                        </w:rPr>
                        <w:tab/>
                      </w:r>
                      <w:r w:rsidRPr="00703A80">
                        <w:rPr>
                          <w:rFonts w:ascii="Arial" w:hAnsi="Arial" w:cs="Arial"/>
                          <w:color w:val="000000"/>
                          <w:sz w:val="32"/>
                          <w:szCs w:val="32"/>
                          <w:rtl/>
                        </w:rPr>
                        <w:t>المستشار</w:t>
                      </w:r>
                      <w:r>
                        <w:rPr>
                          <w:rFonts w:ascii="Arial" w:hAnsi="Arial" w:cs="Arial"/>
                          <w:color w:val="000000"/>
                          <w:sz w:val="22"/>
                          <w:szCs w:val="22"/>
                          <w:rtl/>
                        </w:rPr>
                        <w:t xml:space="preserve">  </w:t>
                      </w:r>
                      <w:r>
                        <w:rPr>
                          <w:rFonts w:ascii="Arial" w:hAnsi="Arial" w:cs="Arial"/>
                          <w:color w:val="000000"/>
                          <w:sz w:val="22"/>
                          <w:szCs w:val="22"/>
                        </w:rPr>
                        <w:t xml:space="preserve">  </w:t>
                      </w:r>
                    </w:p>
                    <w:p w:rsidR="00E24646" w:rsidRDefault="00E24646" w:rsidP="00E24646">
                      <w:pPr>
                        <w:rPr>
                          <w:rFonts w:ascii="Arial" w:hAnsi="Arial" w:cs="Arial"/>
                          <w:b/>
                          <w:bCs/>
                          <w:color w:val="000000"/>
                        </w:rPr>
                      </w:pPr>
                      <w:r>
                        <w:rPr>
                          <w:rFonts w:cs="Arial"/>
                          <w:rtl/>
                        </w:rPr>
                        <w:tab/>
                      </w:r>
                      <w:r>
                        <w:rPr>
                          <w:rFonts w:cs="Arial"/>
                          <w:rtl/>
                        </w:rPr>
                        <w:tab/>
                      </w:r>
                      <w:r>
                        <w:rPr>
                          <w:rFonts w:cs="Arial"/>
                          <w:rtl/>
                        </w:rPr>
                        <w:tab/>
                      </w:r>
                      <w:r>
                        <w:rPr>
                          <w:rFonts w:cs="Arial" w:hint="cs"/>
                          <w:b/>
                          <w:bCs/>
                          <w:rtl/>
                        </w:rPr>
                        <w:t>رقم الوثيقة :</w:t>
                      </w:r>
                      <w:r w:rsidRPr="00703A80">
                        <w:rPr>
                          <w:rFonts w:ascii="Arial" w:hAnsi="Arial" w:cs="Arial"/>
                          <w:color w:val="000000"/>
                        </w:rPr>
                        <w:t xml:space="preserve">                                                                                                                                                                                                                 </w:t>
                      </w:r>
                      <w:r>
                        <w:rPr>
                          <w:rFonts w:ascii="Arial" w:hAnsi="Arial" w:cs="Arial"/>
                          <w:color w:val="000000"/>
                          <w:rtl/>
                        </w:rPr>
                        <w:tab/>
                      </w:r>
                      <w:r>
                        <w:rPr>
                          <w:rFonts w:ascii="Arial" w:hAnsi="Arial" w:cs="Arial"/>
                          <w:color w:val="000000"/>
                          <w:rtl/>
                        </w:rPr>
                        <w:tab/>
                      </w:r>
                      <w:r>
                        <w:rPr>
                          <w:rFonts w:ascii="Arial" w:hAnsi="Arial" w:cs="Arial"/>
                          <w:color w:val="000000"/>
                          <w:rtl/>
                        </w:rPr>
                        <w:tab/>
                      </w:r>
                      <w:r>
                        <w:rPr>
                          <w:rFonts w:ascii="Arial" w:hAnsi="Arial" w:cs="Arial" w:hint="cs"/>
                          <w:b/>
                          <w:bCs/>
                          <w:color w:val="000000"/>
                          <w:rtl/>
                        </w:rPr>
                        <w:t>تاريخ الوثيقة:</w:t>
                      </w: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Default="00E24646" w:rsidP="00E24646">
                      <w:pPr>
                        <w:rPr>
                          <w:rFonts w:ascii="Arial" w:hAnsi="Arial" w:cs="Arial"/>
                          <w:b/>
                          <w:bCs/>
                          <w:color w:val="000000"/>
                        </w:rPr>
                      </w:pPr>
                    </w:p>
                    <w:p w:rsidR="00E24646" w:rsidRPr="003F50ED" w:rsidRDefault="00E24646" w:rsidP="00E24646">
                      <w:pPr>
                        <w:rPr>
                          <w:b/>
                          <w:bCs/>
                        </w:rPr>
                      </w:pPr>
                    </w:p>
                  </w:txbxContent>
                </v:textbox>
              </v:shape>
            </w:pict>
          </mc:Fallback>
        </mc:AlternateContent>
      </w: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Pr="00AD682C" w:rsidRDefault="00E24646" w:rsidP="00E24646">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111                                                      الجريدة الرسمية                                             13 تموز 2017 </w:t>
      </w:r>
      <w:r>
        <w:rPr>
          <w:b/>
          <w:bCs/>
          <w:sz w:val="24"/>
          <w:szCs w:val="24"/>
          <w:u w:val="single"/>
          <w:rtl/>
        </w:rPr>
        <w:t>–</w:t>
      </w:r>
      <w:r>
        <w:rPr>
          <w:rFonts w:hint="cs"/>
          <w:b/>
          <w:bCs/>
          <w:sz w:val="24"/>
          <w:szCs w:val="24"/>
          <w:u w:val="single"/>
          <w:rtl/>
        </w:rPr>
        <w:t xml:space="preserve"> العدد 30123</w:t>
      </w:r>
    </w:p>
    <w:p w:rsidR="00E24646" w:rsidRDefault="00772FF9" w:rsidP="00693598">
      <w:pPr>
        <w:rPr>
          <w:rFonts w:cs="Arial"/>
          <w:rtl/>
        </w:rPr>
      </w:pPr>
      <w:r>
        <w:rPr>
          <w:rFonts w:cs="Arial"/>
          <w:noProof/>
          <w:rtl/>
          <w:lang w:eastAsia="tr-TR"/>
        </w:rPr>
        <mc:AlternateContent>
          <mc:Choice Requires="wps">
            <w:drawing>
              <wp:anchor distT="0" distB="0" distL="114300" distR="114300" simplePos="0" relativeHeight="251661312" behindDoc="1" locked="0" layoutInCell="1" allowOverlap="1" wp14:anchorId="095A7CD2" wp14:editId="6F734314">
                <wp:simplePos x="0" y="0"/>
                <wp:positionH relativeFrom="column">
                  <wp:posOffset>0</wp:posOffset>
                </wp:positionH>
                <wp:positionV relativeFrom="paragraph">
                  <wp:posOffset>0</wp:posOffset>
                </wp:positionV>
                <wp:extent cx="7124700" cy="9271590"/>
                <wp:effectExtent l="0" t="0" r="19050" b="25400"/>
                <wp:wrapNone/>
                <wp:docPr id="5" name="Metin Kutusu 5"/>
                <wp:cNvGraphicFramePr/>
                <a:graphic xmlns:a="http://schemas.openxmlformats.org/drawingml/2006/main">
                  <a:graphicData uri="http://schemas.microsoft.com/office/word/2010/wordprocessingShape">
                    <wps:wsp>
                      <wps:cNvSpPr txBox="1"/>
                      <wps:spPr>
                        <a:xfrm>
                          <a:off x="0" y="0"/>
                          <a:ext cx="7124700" cy="9271590"/>
                        </a:xfrm>
                        <a:prstGeom prst="rect">
                          <a:avLst/>
                        </a:prstGeom>
                        <a:solidFill>
                          <a:schemeClr val="lt1"/>
                        </a:solidFill>
                        <a:ln w="6350">
                          <a:solidFill>
                            <a:prstClr val="black"/>
                          </a:solidFill>
                        </a:ln>
                      </wps:spPr>
                      <wps:txbx>
                        <w:txbxContent>
                          <w:p w:rsidR="00772FF9" w:rsidRDefault="00772FF9" w:rsidP="00772FF9">
                            <w:pPr>
                              <w:bidi/>
                              <w:rPr>
                                <w:rFonts w:cs="Arial"/>
                              </w:rPr>
                            </w:pPr>
                            <w:r>
                              <w:rPr>
                                <w:rFonts w:cs="Arial" w:hint="cs"/>
                                <w:rtl/>
                              </w:rPr>
                              <w:t>ال</w:t>
                            </w:r>
                            <w:r w:rsidRPr="001A4614">
                              <w:rPr>
                                <w:rFonts w:cs="Arial"/>
                                <w:rtl/>
                              </w:rPr>
                              <w:t>ملحق</w:t>
                            </w:r>
                            <w:r w:rsidRPr="001A4614">
                              <w:rPr>
                                <w:rFonts w:cs="Arial"/>
                              </w:rPr>
                              <w:t xml:space="preserve"> 4/</w:t>
                            </w:r>
                            <w:r>
                              <w:rPr>
                                <w:rFonts w:cs="Arial"/>
                              </w:rPr>
                              <w:t xml:space="preserve">B    </w:t>
                            </w:r>
                          </w:p>
                          <w:p w:rsidR="00772FF9" w:rsidRDefault="00772FF9" w:rsidP="00772FF9">
                            <w:pPr>
                              <w:jc w:val="center"/>
                            </w:pPr>
                            <w:r>
                              <w:rPr>
                                <w:rFonts w:cs="Arial"/>
                                <w:noProof/>
                                <w:lang w:eastAsia="tr-TR"/>
                              </w:rPr>
                              <w:drawing>
                                <wp:inline distT="0" distB="0" distL="0" distR="0" wp14:anchorId="7BE15244" wp14:editId="0E1E0147">
                                  <wp:extent cx="999807" cy="86679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1002355" cy="869006"/>
                                          </a:xfrm>
                                          <a:prstGeom prst="rect">
                                            <a:avLst/>
                                          </a:prstGeom>
                                        </pic:spPr>
                                      </pic:pic>
                                    </a:graphicData>
                                  </a:graphic>
                                </wp:inline>
                              </w:drawing>
                            </w:r>
                          </w:p>
                          <w:p w:rsidR="00772FF9" w:rsidRPr="001A4614" w:rsidRDefault="00772FF9" w:rsidP="00772FF9">
                            <w:pPr>
                              <w:pStyle w:val="NormalWeb"/>
                              <w:bidi/>
                              <w:spacing w:before="0" w:beforeAutospacing="0" w:after="0" w:afterAutospacing="0"/>
                              <w:jc w:val="center"/>
                            </w:pPr>
                            <w:r w:rsidRPr="001A4614">
                              <w:rPr>
                                <w:rFonts w:ascii="Arial" w:hAnsi="Arial" w:cs="Arial"/>
                                <w:color w:val="000000"/>
                                <w:rtl/>
                              </w:rPr>
                              <w:t>تركيا الجمهورية وزارة الصحة</w:t>
                            </w:r>
                          </w:p>
                          <w:p w:rsidR="00772FF9" w:rsidRDefault="00772FF9" w:rsidP="00772FF9">
                            <w:pPr>
                              <w:jc w:val="center"/>
                            </w:pPr>
                          </w:p>
                          <w:p w:rsidR="00772FF9" w:rsidRPr="00703A80" w:rsidRDefault="00772FF9" w:rsidP="00772FF9">
                            <w:pPr>
                              <w:pStyle w:val="NormalWeb"/>
                              <w:bidi/>
                              <w:spacing w:before="0" w:beforeAutospacing="0" w:after="0" w:afterAutospacing="0"/>
                              <w:jc w:val="center"/>
                              <w:rPr>
                                <w:rFonts w:ascii="Arial" w:hAnsi="Arial" w:cs="Arial"/>
                                <w:b/>
                                <w:bCs/>
                                <w:color w:val="000000"/>
                                <w:sz w:val="36"/>
                                <w:szCs w:val="36"/>
                              </w:rPr>
                            </w:pPr>
                            <w:r w:rsidRPr="00703A80">
                              <w:rPr>
                                <w:rFonts w:ascii="Arial" w:hAnsi="Arial" w:cs="Arial"/>
                                <w:b/>
                                <w:bCs/>
                                <w:color w:val="000000"/>
                                <w:sz w:val="36"/>
                                <w:szCs w:val="36"/>
                                <w:rtl/>
                              </w:rPr>
                              <w:t>المديرية العامة لخدمات الصحية</w:t>
                            </w:r>
                          </w:p>
                          <w:p w:rsidR="00772FF9" w:rsidRDefault="00772FF9" w:rsidP="00772FF9">
                            <w:pPr>
                              <w:pStyle w:val="NormalWeb"/>
                              <w:bidi/>
                              <w:spacing w:before="0" w:beforeAutospacing="0" w:after="0" w:afterAutospacing="0"/>
                              <w:jc w:val="center"/>
                              <w:rPr>
                                <w:b/>
                                <w:bCs/>
                                <w:sz w:val="72"/>
                                <w:szCs w:val="72"/>
                                <w:rtl/>
                              </w:rPr>
                            </w:pPr>
                            <w:r w:rsidRPr="001A4614">
                              <w:rPr>
                                <w:rFonts w:hint="cs"/>
                                <w:b/>
                                <w:bCs/>
                                <w:sz w:val="72"/>
                                <w:szCs w:val="72"/>
                                <w:rtl/>
                              </w:rPr>
                              <w:t>و</w:t>
                            </w:r>
                            <w:r w:rsidRPr="001A4614">
                              <w:rPr>
                                <w:b/>
                                <w:bCs/>
                                <w:sz w:val="72"/>
                                <w:szCs w:val="72"/>
                                <w:rtl/>
                              </w:rPr>
                              <w:t xml:space="preserve">ثيقة </w:t>
                            </w:r>
                            <w:r w:rsidRPr="004838E6">
                              <w:rPr>
                                <w:b/>
                                <w:bCs/>
                                <w:sz w:val="72"/>
                                <w:szCs w:val="72"/>
                                <w:rtl/>
                              </w:rPr>
                              <w:t xml:space="preserve">التخويل </w:t>
                            </w:r>
                            <w:r w:rsidRPr="001A4614">
                              <w:rPr>
                                <w:b/>
                                <w:bCs/>
                                <w:sz w:val="72"/>
                                <w:szCs w:val="72"/>
                                <w:rtl/>
                              </w:rPr>
                              <w:t xml:space="preserve">للعمل بالسياحة </w:t>
                            </w:r>
                            <w:r w:rsidRPr="00017C06">
                              <w:rPr>
                                <w:b/>
                                <w:bCs/>
                                <w:sz w:val="72"/>
                                <w:szCs w:val="72"/>
                                <w:rtl/>
                              </w:rPr>
                              <w:t>العلاجية</w:t>
                            </w:r>
                            <w:r>
                              <w:rPr>
                                <w:b/>
                                <w:bCs/>
                                <w:sz w:val="72"/>
                                <w:szCs w:val="72"/>
                              </w:rPr>
                              <w:t xml:space="preserve"> </w:t>
                            </w:r>
                            <w:r w:rsidRPr="001A4614">
                              <w:rPr>
                                <w:b/>
                                <w:bCs/>
                                <w:sz w:val="72"/>
                                <w:szCs w:val="72"/>
                                <w:rtl/>
                              </w:rPr>
                              <w:t>الدولية</w:t>
                            </w:r>
                          </w:p>
                          <w:p w:rsidR="00772FF9" w:rsidRDefault="00772FF9" w:rsidP="00772FF9">
                            <w:pPr>
                              <w:pStyle w:val="NormalWeb"/>
                              <w:bidi/>
                              <w:spacing w:before="0" w:beforeAutospacing="0" w:after="0" w:afterAutospacing="0"/>
                              <w:jc w:val="center"/>
                              <w:rPr>
                                <w:b/>
                                <w:bCs/>
                                <w:sz w:val="72"/>
                                <w:szCs w:val="72"/>
                              </w:rPr>
                            </w:pPr>
                            <w:r>
                              <w:rPr>
                                <w:b/>
                                <w:bCs/>
                                <w:sz w:val="72"/>
                                <w:szCs w:val="72"/>
                              </w:rPr>
                              <w:t>………………………</w:t>
                            </w:r>
                          </w:p>
                          <w:p w:rsidR="00772FF9" w:rsidRPr="001A4614" w:rsidRDefault="00772FF9" w:rsidP="00772FF9">
                            <w:pPr>
                              <w:pStyle w:val="NormalWeb"/>
                              <w:bidi/>
                              <w:spacing w:before="0" w:beforeAutospacing="0" w:after="0" w:afterAutospacing="0"/>
                              <w:jc w:val="center"/>
                              <w:rPr>
                                <w:b/>
                                <w:bCs/>
                                <w:sz w:val="72"/>
                                <w:szCs w:val="72"/>
                              </w:rPr>
                            </w:pPr>
                          </w:p>
                          <w:p w:rsidR="00772FF9" w:rsidRPr="004C1355" w:rsidRDefault="00407D89" w:rsidP="00772FF9">
                            <w:pPr>
                              <w:jc w:val="center"/>
                              <w:rPr>
                                <w:rFonts w:ascii="Arial" w:hAnsi="Arial" w:cs="Arial"/>
                                <w:b/>
                                <w:bCs/>
                                <w:color w:val="000000"/>
                                <w:sz w:val="32"/>
                                <w:szCs w:val="32"/>
                                <w:rtl/>
                              </w:rPr>
                            </w:pPr>
                            <w:r>
                              <w:rPr>
                                <w:rFonts w:ascii="Arial" w:hAnsi="Arial" w:cs="Arial" w:hint="cs"/>
                                <w:b/>
                                <w:bCs/>
                                <w:color w:val="000000"/>
                                <w:sz w:val="32"/>
                                <w:szCs w:val="32"/>
                                <w:rtl/>
                              </w:rPr>
                              <w:t xml:space="preserve">          </w:t>
                            </w:r>
                            <w:r w:rsidR="00772FF9">
                              <w:rPr>
                                <w:rFonts w:ascii="Arial" w:hAnsi="Arial" w:cs="Arial" w:hint="cs"/>
                                <w:b/>
                                <w:bCs/>
                                <w:color w:val="000000"/>
                                <w:sz w:val="32"/>
                                <w:szCs w:val="32"/>
                                <w:rtl/>
                              </w:rPr>
                              <w:t>حاز على حق القيام بنشاطات في نطاق السياح العلاجية و صحة السائح مع الالتزام بالقواعد العامة للتوجيه ومعايير</w:t>
                            </w:r>
                            <w:r>
                              <w:rPr>
                                <w:rFonts w:ascii="Arial" w:hAnsi="Arial" w:cs="Arial"/>
                                <w:b/>
                                <w:bCs/>
                                <w:color w:val="000000"/>
                                <w:sz w:val="32"/>
                                <w:szCs w:val="32"/>
                                <w:rtl/>
                              </w:rPr>
                              <w:br/>
                            </w:r>
                            <w:r>
                              <w:rPr>
                                <w:rFonts w:ascii="Arial" w:hAnsi="Arial" w:cs="Arial" w:hint="cs"/>
                                <w:b/>
                                <w:bCs/>
                                <w:color w:val="000000"/>
                                <w:sz w:val="32"/>
                                <w:szCs w:val="32"/>
                                <w:rtl/>
                              </w:rPr>
                              <w:t xml:space="preserve">            </w:t>
                            </w:r>
                            <w:r w:rsidR="00772FF9">
                              <w:rPr>
                                <w:rFonts w:ascii="Arial" w:hAnsi="Arial" w:cs="Arial" w:hint="cs"/>
                                <w:b/>
                                <w:bCs/>
                                <w:color w:val="000000"/>
                                <w:sz w:val="32"/>
                                <w:szCs w:val="32"/>
                                <w:rtl/>
                              </w:rPr>
                              <w:t xml:space="preserve"> الأهلية لمؤسسات السياحة العلاجية الوسيطة، ضمن النطاق التوجيه المتعلق بالسياحة العلاجية الدولية و صحة السائح</w:t>
                            </w:r>
                            <w:r>
                              <w:rPr>
                                <w:rFonts w:ascii="Arial" w:hAnsi="Arial" w:cs="Arial" w:hint="cs"/>
                                <w:b/>
                                <w:bCs/>
                                <w:color w:val="000000"/>
                                <w:sz w:val="32"/>
                                <w:szCs w:val="32"/>
                                <w:rtl/>
                              </w:rPr>
                              <w:t>.</w:t>
                            </w:r>
                          </w:p>
                          <w:p w:rsidR="00772FF9" w:rsidRDefault="00772FF9" w:rsidP="00772FF9"/>
                          <w:p w:rsidR="00772FF9" w:rsidRPr="00703A80" w:rsidRDefault="00772FF9" w:rsidP="00772FF9">
                            <w:pPr>
                              <w:pStyle w:val="NormalWeb"/>
                              <w:bidi/>
                              <w:spacing w:before="0" w:beforeAutospacing="0" w:after="0" w:afterAutospacing="0"/>
                              <w:jc w:val="both"/>
                              <w:rPr>
                                <w:rFonts w:ascii="Arial" w:hAnsi="Arial" w:cs="Arial"/>
                                <w:color w:val="000000"/>
                                <w:sz w:val="32"/>
                                <w:szCs w:val="32"/>
                              </w:rPr>
                            </w:pPr>
                            <w:r>
                              <w:rPr>
                                <w:rFonts w:ascii="Arial" w:hAnsi="Arial" w:cs="Arial" w:hint="cs"/>
                                <w:color w:val="000000"/>
                                <w:sz w:val="32"/>
                                <w:szCs w:val="32"/>
                                <w:rtl/>
                              </w:rPr>
                              <w:tab/>
                              <w:t xml:space="preserve">الوزير </w:t>
                            </w:r>
                          </w:p>
                          <w:p w:rsidR="00772FF9" w:rsidRPr="00703A80" w:rsidRDefault="00772FF9" w:rsidP="00772FF9">
                            <w:pPr>
                              <w:pStyle w:val="NormalWeb"/>
                              <w:bidi/>
                              <w:spacing w:before="0" w:beforeAutospacing="0" w:after="0" w:afterAutospacing="0"/>
                              <w:rPr>
                                <w:sz w:val="22"/>
                                <w:szCs w:val="22"/>
                                <w:rtl/>
                              </w:rPr>
                            </w:pPr>
                            <w:r w:rsidRPr="00703A80">
                              <w:rPr>
                                <w:rFonts w:ascii="Arial" w:hAnsi="Arial" w:cs="Arial" w:hint="cs"/>
                                <w:color w:val="000000"/>
                                <w:sz w:val="32"/>
                                <w:szCs w:val="32"/>
                                <w:rtl/>
                              </w:rPr>
                              <w:t xml:space="preserve">   </w:t>
                            </w:r>
                            <w:r>
                              <w:rPr>
                                <w:rFonts w:ascii="Arial" w:hAnsi="Arial" w:cs="Arial"/>
                                <w:color w:val="000000"/>
                                <w:sz w:val="32"/>
                                <w:szCs w:val="32"/>
                                <w:rtl/>
                              </w:rPr>
                              <w:tab/>
                            </w:r>
                            <w:r w:rsidRPr="00703A80">
                              <w:rPr>
                                <w:rFonts w:ascii="Arial" w:hAnsi="Arial" w:cs="Arial"/>
                                <w:color w:val="000000"/>
                                <w:sz w:val="32"/>
                                <w:szCs w:val="32"/>
                                <w:rtl/>
                              </w:rPr>
                              <w:t>المستشار</w:t>
                            </w:r>
                            <w:r>
                              <w:rPr>
                                <w:rFonts w:ascii="Arial" w:hAnsi="Arial" w:cs="Arial"/>
                                <w:color w:val="000000"/>
                                <w:sz w:val="22"/>
                                <w:szCs w:val="22"/>
                                <w:rtl/>
                              </w:rPr>
                              <w:t xml:space="preserve">  </w:t>
                            </w:r>
                            <w:r>
                              <w:rPr>
                                <w:rFonts w:ascii="Arial" w:hAnsi="Arial" w:cs="Arial"/>
                                <w:color w:val="000000"/>
                                <w:sz w:val="22"/>
                                <w:szCs w:val="22"/>
                              </w:rPr>
                              <w:t xml:space="preserve">  </w:t>
                            </w:r>
                          </w:p>
                          <w:p w:rsidR="00772FF9" w:rsidRDefault="00772FF9" w:rsidP="00772FF9">
                            <w:pPr>
                              <w:rPr>
                                <w:rFonts w:ascii="Arial" w:hAnsi="Arial" w:cs="Arial"/>
                                <w:b/>
                                <w:bCs/>
                                <w:color w:val="000000"/>
                              </w:rPr>
                            </w:pPr>
                            <w:r>
                              <w:rPr>
                                <w:rFonts w:cs="Arial"/>
                                <w:rtl/>
                              </w:rPr>
                              <w:tab/>
                            </w:r>
                            <w:r>
                              <w:rPr>
                                <w:rFonts w:cs="Arial"/>
                                <w:rtl/>
                              </w:rPr>
                              <w:tab/>
                            </w:r>
                            <w:r>
                              <w:rPr>
                                <w:rFonts w:cs="Arial"/>
                                <w:rtl/>
                              </w:rPr>
                              <w:tab/>
                            </w:r>
                            <w:r>
                              <w:rPr>
                                <w:rFonts w:cs="Arial" w:hint="cs"/>
                                <w:b/>
                                <w:bCs/>
                                <w:rtl/>
                              </w:rPr>
                              <w:t>رقم الوثيقة :</w:t>
                            </w:r>
                            <w:r w:rsidRPr="00703A80">
                              <w:rPr>
                                <w:rFonts w:ascii="Arial" w:hAnsi="Arial" w:cs="Arial"/>
                                <w:color w:val="000000"/>
                              </w:rPr>
                              <w:t xml:space="preserve">                                                                                                                                                                                                                 </w:t>
                            </w:r>
                            <w:r>
                              <w:rPr>
                                <w:rFonts w:ascii="Arial" w:hAnsi="Arial" w:cs="Arial"/>
                                <w:color w:val="000000"/>
                                <w:rtl/>
                              </w:rPr>
                              <w:tab/>
                            </w:r>
                            <w:r>
                              <w:rPr>
                                <w:rFonts w:ascii="Arial" w:hAnsi="Arial" w:cs="Arial"/>
                                <w:color w:val="000000"/>
                                <w:rtl/>
                              </w:rPr>
                              <w:tab/>
                            </w:r>
                            <w:r>
                              <w:rPr>
                                <w:rFonts w:ascii="Arial" w:hAnsi="Arial" w:cs="Arial"/>
                                <w:color w:val="000000"/>
                                <w:rtl/>
                              </w:rPr>
                              <w:tab/>
                            </w:r>
                            <w:r>
                              <w:rPr>
                                <w:rFonts w:ascii="Arial" w:hAnsi="Arial" w:cs="Arial" w:hint="cs"/>
                                <w:b/>
                                <w:bCs/>
                                <w:color w:val="000000"/>
                                <w:rtl/>
                              </w:rPr>
                              <w:t>تاريخ الوثيقة:</w:t>
                            </w: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Pr="003F50ED" w:rsidRDefault="00772FF9" w:rsidP="00772FF9">
                            <w:pPr>
                              <w:rPr>
                                <w:b/>
                                <w:bC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A7CD2" id="Metin Kutusu 5" o:spid="_x0000_s1027" type="#_x0000_t202" style="position:absolute;margin-left:0;margin-top:0;width:561pt;height:73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cxVgIAALAEAAAOAAAAZHJzL2Uyb0RvYy54bWysVEtv2zAMvg/YfxB0X+xkSbMGdYosRYdh&#10;XVugHXpWZDkWJouaRMduf/0o5dGk22nYReZLn8iPpC8u+8awjfJBgy34cJBzpqyEUtt1wX88Xn/4&#10;xFlAYUthwKqCP6vAL+fv3110bqZGUIMplWcEYsOscwWvEd0sy4KsVSPCAJyy5KzANwJJ9eus9KIj&#10;9MZkozw/yzrwpfMgVQhkvdo6+TzhV5WSeFdVQSEzBafcMJ0+nat4ZvMLMVt74Wotd2mIf8iiEdrS&#10;oweoK4GCtV7/AdVo6SFAhQMJTQZVpaVKNVA1w/xNNQ+1cCrVQuQEd6Ap/D9Yebu590yXBZ9wZkVD&#10;LfquUFv2rcU2tGwSGepcmFHgg6NQ7D9DT53e2wMZY+F95Zv4pZIY+Ynr5wO/qkcmyTgdjsbTnFyS&#10;fOej6XBynjqQvV53PuAXBQ2LQsE9NTDxKjY3ASkVCt2HxNcCGF1ea2OSEodGLY1nG0HtNpiSpBsn&#10;UcayruBnHyd5Aj7xRejD/ZUR8mcs8xSBNGPJGEnZFh8l7Fd9ovFAzArKZ+LLw3bmgpPXmuBvRMB7&#10;4WnIiAdaHLyjozJAOcFO4qwG//I3e4wveDxHU7re0dwWPPxqhVecma+WBuN8OB6TC5MynkxHpPhj&#10;z+rYY9tmCcTVkLbUySTGeDR7sfLQPNGKLeLD5BJWUnIFx724xO020YpKtVikIBptJ/DGPjgZoWNv&#10;IrOP/ZPwbtdZpKG4hf2Ei9mbBm9j400Lixah0qn7keotsbsO0FqkBu1WOO7dsZ6iXn80898AAAD/&#10;/wMAUEsDBBQABgAIAAAAIQDh9u3N2wAAAAcBAAAPAAAAZHJzL2Rvd25yZXYueG1sTI/BTsMwEETv&#10;SPyDtUjcqJNQpSjEqQCJSxFIKXyAGy9JhL22YjcNf8+WC1xWO5rV7Jt6uzgrZpzi6ElBvspAIHXe&#10;jNQr+Hh/vrkDEZMmo60nVPCNEbbN5UWtK+NP1OK8T73gEIqVVjCkFCopYzeg03HlAxJ7n35yOrGc&#10;emkmfeJwZ2WRZaV0eiT+MOiATwN2X/ujUxD0yy5/e23L9S7cjrPtNu1j2ih1fbU83INIuKS/Yzjj&#10;Mzo0zHTwRzJRWAVcJP3Os5cXBesDb+syy0E2tfzP3/wAAAD//wMAUEsBAi0AFAAGAAgAAAAhALaD&#10;OJL+AAAA4QEAABMAAAAAAAAAAAAAAAAAAAAAAFtDb250ZW50X1R5cGVzXS54bWxQSwECLQAUAAYA&#10;CAAAACEAOP0h/9YAAACUAQAACwAAAAAAAAAAAAAAAAAvAQAAX3JlbHMvLnJlbHNQSwECLQAUAAYA&#10;CAAAACEAu54nMVYCAACwBAAADgAAAAAAAAAAAAAAAAAuAgAAZHJzL2Uyb0RvYy54bWxQSwECLQAU&#10;AAYACAAAACEA4fbtzdsAAAAHAQAADwAAAAAAAAAAAAAAAACwBAAAZHJzL2Rvd25yZXYueG1sUEsF&#10;BgAAAAAEAAQA8wAAALgFAAAAAA==&#10;" fillcolor="white [3201]" strokeweight=".5pt">
                <v:textbox style="layout-flow:vertical;mso-layout-flow-alt:bottom-to-top">
                  <w:txbxContent>
                    <w:p w:rsidR="00772FF9" w:rsidRDefault="00772FF9" w:rsidP="00772FF9">
                      <w:pPr>
                        <w:bidi/>
                        <w:rPr>
                          <w:rFonts w:cs="Arial"/>
                        </w:rPr>
                      </w:pPr>
                      <w:r>
                        <w:rPr>
                          <w:rFonts w:cs="Arial" w:hint="cs"/>
                          <w:rtl/>
                        </w:rPr>
                        <w:t>ال</w:t>
                      </w:r>
                      <w:r w:rsidRPr="001A4614">
                        <w:rPr>
                          <w:rFonts w:cs="Arial"/>
                          <w:rtl/>
                        </w:rPr>
                        <w:t>ملحق</w:t>
                      </w:r>
                      <w:r w:rsidRPr="001A4614">
                        <w:rPr>
                          <w:rFonts w:cs="Arial"/>
                        </w:rPr>
                        <w:t xml:space="preserve"> 4/</w:t>
                      </w:r>
                      <w:r>
                        <w:rPr>
                          <w:rFonts w:cs="Arial"/>
                        </w:rPr>
                        <w:t>B</w:t>
                      </w:r>
                      <w:r>
                        <w:rPr>
                          <w:rFonts w:cs="Arial"/>
                        </w:rPr>
                        <w:t xml:space="preserve">    </w:t>
                      </w:r>
                    </w:p>
                    <w:p w:rsidR="00772FF9" w:rsidRDefault="00772FF9" w:rsidP="00772FF9">
                      <w:pPr>
                        <w:jc w:val="center"/>
                      </w:pPr>
                      <w:r>
                        <w:rPr>
                          <w:rFonts w:cs="Arial"/>
                          <w:noProof/>
                          <w:lang w:eastAsia="tr-TR"/>
                        </w:rPr>
                        <w:drawing>
                          <wp:inline distT="0" distB="0" distL="0" distR="0" wp14:anchorId="7BE15244" wp14:editId="0E1E0147">
                            <wp:extent cx="999807" cy="86679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002355" cy="869006"/>
                                    </a:xfrm>
                                    <a:prstGeom prst="rect">
                                      <a:avLst/>
                                    </a:prstGeom>
                                  </pic:spPr>
                                </pic:pic>
                              </a:graphicData>
                            </a:graphic>
                          </wp:inline>
                        </w:drawing>
                      </w:r>
                    </w:p>
                    <w:p w:rsidR="00772FF9" w:rsidRPr="001A4614" w:rsidRDefault="00772FF9" w:rsidP="00772FF9">
                      <w:pPr>
                        <w:pStyle w:val="NormalWeb"/>
                        <w:bidi/>
                        <w:spacing w:before="0" w:beforeAutospacing="0" w:after="0" w:afterAutospacing="0"/>
                        <w:jc w:val="center"/>
                      </w:pPr>
                      <w:r w:rsidRPr="001A4614">
                        <w:rPr>
                          <w:rFonts w:ascii="Arial" w:hAnsi="Arial" w:cs="Arial"/>
                          <w:color w:val="000000"/>
                          <w:rtl/>
                        </w:rPr>
                        <w:t>تركيا الجمهورية وزارة الصحة</w:t>
                      </w:r>
                    </w:p>
                    <w:p w:rsidR="00772FF9" w:rsidRDefault="00772FF9" w:rsidP="00772FF9">
                      <w:pPr>
                        <w:jc w:val="center"/>
                      </w:pPr>
                    </w:p>
                    <w:p w:rsidR="00772FF9" w:rsidRPr="00703A80" w:rsidRDefault="00772FF9" w:rsidP="00772FF9">
                      <w:pPr>
                        <w:pStyle w:val="NormalWeb"/>
                        <w:bidi/>
                        <w:spacing w:before="0" w:beforeAutospacing="0" w:after="0" w:afterAutospacing="0"/>
                        <w:jc w:val="center"/>
                        <w:rPr>
                          <w:rFonts w:ascii="Arial" w:hAnsi="Arial" w:cs="Arial"/>
                          <w:b/>
                          <w:bCs/>
                          <w:color w:val="000000"/>
                          <w:sz w:val="36"/>
                          <w:szCs w:val="36"/>
                        </w:rPr>
                      </w:pPr>
                      <w:r w:rsidRPr="00703A80">
                        <w:rPr>
                          <w:rFonts w:ascii="Arial" w:hAnsi="Arial" w:cs="Arial"/>
                          <w:b/>
                          <w:bCs/>
                          <w:color w:val="000000"/>
                          <w:sz w:val="36"/>
                          <w:szCs w:val="36"/>
                          <w:rtl/>
                        </w:rPr>
                        <w:t>المديرية العامة لخدمات الصحية</w:t>
                      </w:r>
                    </w:p>
                    <w:p w:rsidR="00772FF9" w:rsidRDefault="00772FF9" w:rsidP="00772FF9">
                      <w:pPr>
                        <w:pStyle w:val="NormalWeb"/>
                        <w:bidi/>
                        <w:spacing w:before="0" w:beforeAutospacing="0" w:after="0" w:afterAutospacing="0"/>
                        <w:jc w:val="center"/>
                        <w:rPr>
                          <w:b/>
                          <w:bCs/>
                          <w:sz w:val="72"/>
                          <w:szCs w:val="72"/>
                          <w:rtl/>
                        </w:rPr>
                      </w:pPr>
                      <w:r w:rsidRPr="001A4614">
                        <w:rPr>
                          <w:rFonts w:hint="cs"/>
                          <w:b/>
                          <w:bCs/>
                          <w:sz w:val="72"/>
                          <w:szCs w:val="72"/>
                          <w:rtl/>
                        </w:rPr>
                        <w:t>و</w:t>
                      </w:r>
                      <w:r w:rsidRPr="001A4614">
                        <w:rPr>
                          <w:b/>
                          <w:bCs/>
                          <w:sz w:val="72"/>
                          <w:szCs w:val="72"/>
                          <w:rtl/>
                        </w:rPr>
                        <w:t xml:space="preserve">ثيقة </w:t>
                      </w:r>
                      <w:r w:rsidRPr="004838E6">
                        <w:rPr>
                          <w:b/>
                          <w:bCs/>
                          <w:sz w:val="72"/>
                          <w:szCs w:val="72"/>
                          <w:rtl/>
                        </w:rPr>
                        <w:t xml:space="preserve">التخويل </w:t>
                      </w:r>
                      <w:r w:rsidRPr="001A4614">
                        <w:rPr>
                          <w:b/>
                          <w:bCs/>
                          <w:sz w:val="72"/>
                          <w:szCs w:val="72"/>
                          <w:rtl/>
                        </w:rPr>
                        <w:t xml:space="preserve">للعمل بالسياحة </w:t>
                      </w:r>
                      <w:r w:rsidRPr="00017C06">
                        <w:rPr>
                          <w:b/>
                          <w:bCs/>
                          <w:sz w:val="72"/>
                          <w:szCs w:val="72"/>
                          <w:rtl/>
                        </w:rPr>
                        <w:t>العلاجية</w:t>
                      </w:r>
                      <w:r>
                        <w:rPr>
                          <w:b/>
                          <w:bCs/>
                          <w:sz w:val="72"/>
                          <w:szCs w:val="72"/>
                        </w:rPr>
                        <w:t xml:space="preserve"> </w:t>
                      </w:r>
                      <w:r w:rsidRPr="001A4614">
                        <w:rPr>
                          <w:b/>
                          <w:bCs/>
                          <w:sz w:val="72"/>
                          <w:szCs w:val="72"/>
                          <w:rtl/>
                        </w:rPr>
                        <w:t>الدولية</w:t>
                      </w:r>
                    </w:p>
                    <w:p w:rsidR="00772FF9" w:rsidRDefault="00772FF9" w:rsidP="00772FF9">
                      <w:pPr>
                        <w:pStyle w:val="NormalWeb"/>
                        <w:bidi/>
                        <w:spacing w:before="0" w:beforeAutospacing="0" w:after="0" w:afterAutospacing="0"/>
                        <w:jc w:val="center"/>
                        <w:rPr>
                          <w:b/>
                          <w:bCs/>
                          <w:sz w:val="72"/>
                          <w:szCs w:val="72"/>
                        </w:rPr>
                      </w:pPr>
                      <w:proofErr w:type="gramStart"/>
                      <w:r>
                        <w:rPr>
                          <w:b/>
                          <w:bCs/>
                          <w:sz w:val="72"/>
                          <w:szCs w:val="72"/>
                        </w:rPr>
                        <w:t>………………………</w:t>
                      </w:r>
                      <w:proofErr w:type="gramEnd"/>
                    </w:p>
                    <w:p w:rsidR="00772FF9" w:rsidRPr="001A4614" w:rsidRDefault="00772FF9" w:rsidP="00772FF9">
                      <w:pPr>
                        <w:pStyle w:val="NormalWeb"/>
                        <w:bidi/>
                        <w:spacing w:before="0" w:beforeAutospacing="0" w:after="0" w:afterAutospacing="0"/>
                        <w:jc w:val="center"/>
                        <w:rPr>
                          <w:b/>
                          <w:bCs/>
                          <w:sz w:val="72"/>
                          <w:szCs w:val="72"/>
                        </w:rPr>
                      </w:pPr>
                    </w:p>
                    <w:p w:rsidR="00772FF9" w:rsidRPr="004C1355" w:rsidRDefault="00407D89" w:rsidP="00772FF9">
                      <w:pPr>
                        <w:jc w:val="center"/>
                        <w:rPr>
                          <w:rFonts w:ascii="Arial" w:hAnsi="Arial" w:cs="Arial"/>
                          <w:b/>
                          <w:bCs/>
                          <w:color w:val="000000"/>
                          <w:sz w:val="32"/>
                          <w:szCs w:val="32"/>
                          <w:rtl/>
                        </w:rPr>
                      </w:pPr>
                      <w:r>
                        <w:rPr>
                          <w:rFonts w:ascii="Arial" w:hAnsi="Arial" w:cs="Arial" w:hint="cs"/>
                          <w:b/>
                          <w:bCs/>
                          <w:color w:val="000000"/>
                          <w:sz w:val="32"/>
                          <w:szCs w:val="32"/>
                          <w:rtl/>
                        </w:rPr>
                        <w:t xml:space="preserve">          </w:t>
                      </w:r>
                      <w:r w:rsidR="00772FF9">
                        <w:rPr>
                          <w:rFonts w:ascii="Arial" w:hAnsi="Arial" w:cs="Arial" w:hint="cs"/>
                          <w:b/>
                          <w:bCs/>
                          <w:color w:val="000000"/>
                          <w:sz w:val="32"/>
                          <w:szCs w:val="32"/>
                          <w:rtl/>
                        </w:rPr>
                        <w:t>حاز على حق القيام بنشاطات في نطاق السياح العلاجية و صحة السائح مع الالتزام بالقواعد العامة للتوجيه ومعايير</w:t>
                      </w:r>
                      <w:r>
                        <w:rPr>
                          <w:rFonts w:ascii="Arial" w:hAnsi="Arial" w:cs="Arial"/>
                          <w:b/>
                          <w:bCs/>
                          <w:color w:val="000000"/>
                          <w:sz w:val="32"/>
                          <w:szCs w:val="32"/>
                          <w:rtl/>
                        </w:rPr>
                        <w:br/>
                      </w:r>
                      <w:r>
                        <w:rPr>
                          <w:rFonts w:ascii="Arial" w:hAnsi="Arial" w:cs="Arial" w:hint="cs"/>
                          <w:b/>
                          <w:bCs/>
                          <w:color w:val="000000"/>
                          <w:sz w:val="32"/>
                          <w:szCs w:val="32"/>
                          <w:rtl/>
                        </w:rPr>
                        <w:t xml:space="preserve">            </w:t>
                      </w:r>
                      <w:r w:rsidR="00772FF9">
                        <w:rPr>
                          <w:rFonts w:ascii="Arial" w:hAnsi="Arial" w:cs="Arial" w:hint="cs"/>
                          <w:b/>
                          <w:bCs/>
                          <w:color w:val="000000"/>
                          <w:sz w:val="32"/>
                          <w:szCs w:val="32"/>
                          <w:rtl/>
                        </w:rPr>
                        <w:t xml:space="preserve"> الأهلية ل</w:t>
                      </w:r>
                      <w:r w:rsidR="00772FF9">
                        <w:rPr>
                          <w:rFonts w:ascii="Arial" w:hAnsi="Arial" w:cs="Arial" w:hint="cs"/>
                          <w:b/>
                          <w:bCs/>
                          <w:color w:val="000000"/>
                          <w:sz w:val="32"/>
                          <w:szCs w:val="32"/>
                          <w:rtl/>
                        </w:rPr>
                        <w:t>مؤسسات</w:t>
                      </w:r>
                      <w:r w:rsidR="00772FF9">
                        <w:rPr>
                          <w:rFonts w:ascii="Arial" w:hAnsi="Arial" w:cs="Arial" w:hint="cs"/>
                          <w:b/>
                          <w:bCs/>
                          <w:color w:val="000000"/>
                          <w:sz w:val="32"/>
                          <w:szCs w:val="32"/>
                          <w:rtl/>
                        </w:rPr>
                        <w:t xml:space="preserve"> السياحة العلاجية </w:t>
                      </w:r>
                      <w:r w:rsidR="00772FF9">
                        <w:rPr>
                          <w:rFonts w:ascii="Arial" w:hAnsi="Arial" w:cs="Arial" w:hint="cs"/>
                          <w:b/>
                          <w:bCs/>
                          <w:color w:val="000000"/>
                          <w:sz w:val="32"/>
                          <w:szCs w:val="32"/>
                          <w:rtl/>
                        </w:rPr>
                        <w:t>الوسيطة</w:t>
                      </w:r>
                      <w:r w:rsidR="00772FF9">
                        <w:rPr>
                          <w:rFonts w:ascii="Arial" w:hAnsi="Arial" w:cs="Arial" w:hint="cs"/>
                          <w:b/>
                          <w:bCs/>
                          <w:color w:val="000000"/>
                          <w:sz w:val="32"/>
                          <w:szCs w:val="32"/>
                          <w:rtl/>
                        </w:rPr>
                        <w:t>، ضمن النطاق التوجيه المتعلق بالسياحة العلاجية الدولية و صحة السائح</w:t>
                      </w:r>
                      <w:r>
                        <w:rPr>
                          <w:rFonts w:ascii="Arial" w:hAnsi="Arial" w:cs="Arial" w:hint="cs"/>
                          <w:b/>
                          <w:bCs/>
                          <w:color w:val="000000"/>
                          <w:sz w:val="32"/>
                          <w:szCs w:val="32"/>
                          <w:rtl/>
                        </w:rPr>
                        <w:t>.</w:t>
                      </w:r>
                    </w:p>
                    <w:p w:rsidR="00772FF9" w:rsidRDefault="00772FF9" w:rsidP="00772FF9"/>
                    <w:p w:rsidR="00772FF9" w:rsidRPr="00703A80" w:rsidRDefault="00772FF9" w:rsidP="00772FF9">
                      <w:pPr>
                        <w:pStyle w:val="NormalWeb"/>
                        <w:bidi/>
                        <w:spacing w:before="0" w:beforeAutospacing="0" w:after="0" w:afterAutospacing="0"/>
                        <w:jc w:val="both"/>
                        <w:rPr>
                          <w:rFonts w:ascii="Arial" w:hAnsi="Arial" w:cs="Arial"/>
                          <w:color w:val="000000"/>
                          <w:sz w:val="32"/>
                          <w:szCs w:val="32"/>
                        </w:rPr>
                      </w:pPr>
                      <w:r>
                        <w:rPr>
                          <w:rFonts w:ascii="Arial" w:hAnsi="Arial" w:cs="Arial" w:hint="cs"/>
                          <w:color w:val="000000"/>
                          <w:sz w:val="32"/>
                          <w:szCs w:val="32"/>
                          <w:rtl/>
                        </w:rPr>
                        <w:tab/>
                        <w:t xml:space="preserve">الوزير </w:t>
                      </w:r>
                    </w:p>
                    <w:p w:rsidR="00772FF9" w:rsidRPr="00703A80" w:rsidRDefault="00772FF9" w:rsidP="00772FF9">
                      <w:pPr>
                        <w:pStyle w:val="NormalWeb"/>
                        <w:bidi/>
                        <w:spacing w:before="0" w:beforeAutospacing="0" w:after="0" w:afterAutospacing="0"/>
                        <w:rPr>
                          <w:sz w:val="22"/>
                          <w:szCs w:val="22"/>
                          <w:rtl/>
                        </w:rPr>
                      </w:pPr>
                      <w:r w:rsidRPr="00703A80">
                        <w:rPr>
                          <w:rFonts w:ascii="Arial" w:hAnsi="Arial" w:cs="Arial" w:hint="cs"/>
                          <w:color w:val="000000"/>
                          <w:sz w:val="32"/>
                          <w:szCs w:val="32"/>
                          <w:rtl/>
                        </w:rPr>
                        <w:t xml:space="preserve">   </w:t>
                      </w:r>
                      <w:r>
                        <w:rPr>
                          <w:rFonts w:ascii="Arial" w:hAnsi="Arial" w:cs="Arial"/>
                          <w:color w:val="000000"/>
                          <w:sz w:val="32"/>
                          <w:szCs w:val="32"/>
                          <w:rtl/>
                        </w:rPr>
                        <w:tab/>
                      </w:r>
                      <w:r w:rsidRPr="00703A80">
                        <w:rPr>
                          <w:rFonts w:ascii="Arial" w:hAnsi="Arial" w:cs="Arial"/>
                          <w:color w:val="000000"/>
                          <w:sz w:val="32"/>
                          <w:szCs w:val="32"/>
                          <w:rtl/>
                        </w:rPr>
                        <w:t>المستشار</w:t>
                      </w:r>
                      <w:r>
                        <w:rPr>
                          <w:rFonts w:ascii="Arial" w:hAnsi="Arial" w:cs="Arial"/>
                          <w:color w:val="000000"/>
                          <w:sz w:val="22"/>
                          <w:szCs w:val="22"/>
                          <w:rtl/>
                        </w:rPr>
                        <w:t xml:space="preserve">  </w:t>
                      </w:r>
                      <w:r>
                        <w:rPr>
                          <w:rFonts w:ascii="Arial" w:hAnsi="Arial" w:cs="Arial"/>
                          <w:color w:val="000000"/>
                          <w:sz w:val="22"/>
                          <w:szCs w:val="22"/>
                        </w:rPr>
                        <w:t xml:space="preserve">  </w:t>
                      </w:r>
                    </w:p>
                    <w:p w:rsidR="00772FF9" w:rsidRDefault="00772FF9" w:rsidP="00772FF9">
                      <w:pPr>
                        <w:rPr>
                          <w:rFonts w:ascii="Arial" w:hAnsi="Arial" w:cs="Arial"/>
                          <w:b/>
                          <w:bCs/>
                          <w:color w:val="000000"/>
                        </w:rPr>
                      </w:pPr>
                      <w:r>
                        <w:rPr>
                          <w:rFonts w:cs="Arial"/>
                          <w:rtl/>
                        </w:rPr>
                        <w:tab/>
                      </w:r>
                      <w:r>
                        <w:rPr>
                          <w:rFonts w:cs="Arial"/>
                          <w:rtl/>
                        </w:rPr>
                        <w:tab/>
                      </w:r>
                      <w:r>
                        <w:rPr>
                          <w:rFonts w:cs="Arial"/>
                          <w:rtl/>
                        </w:rPr>
                        <w:tab/>
                      </w:r>
                      <w:r>
                        <w:rPr>
                          <w:rFonts w:cs="Arial" w:hint="cs"/>
                          <w:b/>
                          <w:bCs/>
                          <w:rtl/>
                        </w:rPr>
                        <w:t>رقم الوثيقة :</w:t>
                      </w:r>
                      <w:r w:rsidRPr="00703A80">
                        <w:rPr>
                          <w:rFonts w:ascii="Arial" w:hAnsi="Arial" w:cs="Arial"/>
                          <w:color w:val="000000"/>
                        </w:rPr>
                        <w:t xml:space="preserve">                                                                                                                                                                                                                 </w:t>
                      </w:r>
                      <w:r>
                        <w:rPr>
                          <w:rFonts w:ascii="Arial" w:hAnsi="Arial" w:cs="Arial"/>
                          <w:color w:val="000000"/>
                          <w:rtl/>
                        </w:rPr>
                        <w:tab/>
                      </w:r>
                      <w:r>
                        <w:rPr>
                          <w:rFonts w:ascii="Arial" w:hAnsi="Arial" w:cs="Arial"/>
                          <w:color w:val="000000"/>
                          <w:rtl/>
                        </w:rPr>
                        <w:tab/>
                      </w:r>
                      <w:r>
                        <w:rPr>
                          <w:rFonts w:ascii="Arial" w:hAnsi="Arial" w:cs="Arial"/>
                          <w:color w:val="000000"/>
                          <w:rtl/>
                        </w:rPr>
                        <w:tab/>
                      </w:r>
                      <w:r>
                        <w:rPr>
                          <w:rFonts w:ascii="Arial" w:hAnsi="Arial" w:cs="Arial" w:hint="cs"/>
                          <w:b/>
                          <w:bCs/>
                          <w:color w:val="000000"/>
                          <w:rtl/>
                        </w:rPr>
                        <w:t>تاريخ الوثيقة:</w:t>
                      </w: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Default="00772FF9" w:rsidP="00772FF9">
                      <w:pPr>
                        <w:rPr>
                          <w:rFonts w:ascii="Arial" w:hAnsi="Arial" w:cs="Arial"/>
                          <w:b/>
                          <w:bCs/>
                          <w:color w:val="000000"/>
                        </w:rPr>
                      </w:pPr>
                    </w:p>
                    <w:p w:rsidR="00772FF9" w:rsidRPr="003F50ED" w:rsidRDefault="00772FF9" w:rsidP="00772FF9">
                      <w:pPr>
                        <w:rPr>
                          <w:b/>
                          <w:bCs/>
                        </w:rPr>
                      </w:pPr>
                    </w:p>
                  </w:txbxContent>
                </v:textbox>
              </v:shape>
            </w:pict>
          </mc:Fallback>
        </mc:AlternateContent>
      </w: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8D4874" w:rsidRPr="00AD682C" w:rsidRDefault="008022D8" w:rsidP="008D4874">
      <w:pPr>
        <w:bidi/>
        <w:ind w:left="-1417" w:right="-426"/>
        <w:jc w:val="center"/>
        <w:rPr>
          <w:b/>
          <w:bCs/>
          <w:sz w:val="24"/>
          <w:szCs w:val="24"/>
          <w:u w:val="single"/>
          <w:rtl/>
        </w:rPr>
      </w:pPr>
      <w:r>
        <w:rPr>
          <w:rFonts w:cs="Arial"/>
          <w:noProof/>
          <w:rtl/>
          <w:lang w:eastAsia="tr-TR"/>
        </w:rPr>
        <w:lastRenderedPageBreak/>
        <mc:AlternateContent>
          <mc:Choice Requires="wps">
            <w:drawing>
              <wp:anchor distT="0" distB="0" distL="114300" distR="114300" simplePos="0" relativeHeight="251662336" behindDoc="0" locked="0" layoutInCell="1" allowOverlap="1" wp14:anchorId="22E5EEBD" wp14:editId="6A048CFE">
                <wp:simplePos x="0" y="0"/>
                <wp:positionH relativeFrom="column">
                  <wp:posOffset>-737235</wp:posOffset>
                </wp:positionH>
                <wp:positionV relativeFrom="paragraph">
                  <wp:posOffset>398145</wp:posOffset>
                </wp:positionV>
                <wp:extent cx="9353550" cy="9277350"/>
                <wp:effectExtent l="0" t="0" r="19050" b="19050"/>
                <wp:wrapNone/>
                <wp:docPr id="8" name="Metin Kutusu 8"/>
                <wp:cNvGraphicFramePr/>
                <a:graphic xmlns:a="http://schemas.openxmlformats.org/drawingml/2006/main">
                  <a:graphicData uri="http://schemas.microsoft.com/office/word/2010/wordprocessingShape">
                    <wps:wsp>
                      <wps:cNvSpPr txBox="1"/>
                      <wps:spPr>
                        <a:xfrm rot="16200000">
                          <a:off x="0" y="0"/>
                          <a:ext cx="9353550" cy="9277350"/>
                        </a:xfrm>
                        <a:prstGeom prst="rect">
                          <a:avLst/>
                        </a:prstGeom>
                        <a:solidFill>
                          <a:schemeClr val="lt1"/>
                        </a:solidFill>
                        <a:ln w="6350">
                          <a:solidFill>
                            <a:prstClr val="black"/>
                          </a:solidFill>
                        </a:ln>
                      </wps:spPr>
                      <wps:txbx>
                        <w:txbxContent>
                          <w:p w:rsidR="008022D8" w:rsidRDefault="008022D8" w:rsidP="008022D8">
                            <w:pPr>
                              <w:rPr>
                                <w:rtl/>
                              </w:rPr>
                            </w:pPr>
                          </w:p>
                          <w:p w:rsidR="008022D8" w:rsidRDefault="008022D8" w:rsidP="008022D8">
                            <w:r>
                              <w:rPr>
                                <w:rFonts w:hint="cs"/>
                                <w:rtl/>
                              </w:rPr>
                              <w:t xml:space="preserve">   </w:t>
                            </w:r>
                            <w:r>
                              <w:rPr>
                                <w:rtl/>
                              </w:rPr>
                              <w:tab/>
                            </w:r>
                          </w:p>
                          <w:tbl>
                            <w:tblPr>
                              <w:tblStyle w:val="TabloKlavuzu"/>
                              <w:tblW w:w="12044" w:type="dxa"/>
                              <w:tblLook w:val="04A0" w:firstRow="1" w:lastRow="0" w:firstColumn="1" w:lastColumn="0" w:noHBand="0" w:noVBand="1"/>
                            </w:tblPr>
                            <w:tblGrid>
                              <w:gridCol w:w="574"/>
                              <w:gridCol w:w="913"/>
                              <w:gridCol w:w="1485"/>
                              <w:gridCol w:w="270"/>
                              <w:gridCol w:w="2707"/>
                              <w:gridCol w:w="578"/>
                              <w:gridCol w:w="2399"/>
                              <w:gridCol w:w="3118"/>
                            </w:tblGrid>
                            <w:tr w:rsidR="008022D8" w:rsidTr="008B13E3">
                              <w:trPr>
                                <w:trHeight w:val="734"/>
                              </w:trPr>
                              <w:tc>
                                <w:tcPr>
                                  <w:tcW w:w="12044" w:type="dxa"/>
                                  <w:gridSpan w:val="8"/>
                                </w:tcPr>
                                <w:p w:rsidR="008022D8" w:rsidRPr="007F36EC"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نموذج الموافقة على المرفق الصحي</w:t>
                                  </w:r>
                                </w:p>
                                <w:p w:rsidR="008022D8" w:rsidRDefault="008022D8" w:rsidP="008022D8">
                                  <w:pPr>
                                    <w:rPr>
                                      <w:b/>
                                      <w:bCs/>
                                      <w:i/>
                                      <w:iCs/>
                                      <w:sz w:val="24"/>
                                      <w:szCs w:val="24"/>
                                    </w:rPr>
                                  </w:pPr>
                                </w:p>
                              </w:tc>
                            </w:tr>
                            <w:tr w:rsidR="008022D8" w:rsidTr="008B13E3">
                              <w:trPr>
                                <w:trHeight w:val="201"/>
                              </w:trPr>
                              <w:tc>
                                <w:tcPr>
                                  <w:tcW w:w="1487" w:type="dxa"/>
                                  <w:gridSpan w:val="2"/>
                                  <w:vMerge w:val="restart"/>
                                </w:tcPr>
                                <w:p w:rsidR="008022D8"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الموضوع</w:t>
                                  </w:r>
                                </w:p>
                              </w:tc>
                              <w:tc>
                                <w:tcPr>
                                  <w:tcW w:w="10557" w:type="dxa"/>
                                  <w:gridSpan w:val="6"/>
                                </w:tcPr>
                                <w:p w:rsidR="008022D8" w:rsidRDefault="008022D8" w:rsidP="008022D8">
                                  <w:pPr>
                                    <w:jc w:val="center"/>
                                    <w:rPr>
                                      <w:b/>
                                      <w:bCs/>
                                      <w:i/>
                                      <w:iCs/>
                                      <w:sz w:val="24"/>
                                      <w:szCs w:val="24"/>
                                      <w:rtl/>
                                    </w:rPr>
                                  </w:pPr>
                                  <w:r>
                                    <w:rPr>
                                      <w:rFonts w:hint="cs"/>
                                      <w:b/>
                                      <w:bCs/>
                                      <w:i/>
                                      <w:iCs/>
                                      <w:sz w:val="24"/>
                                      <w:szCs w:val="24"/>
                                      <w:rtl/>
                                    </w:rPr>
                                    <w:t xml:space="preserve">الموافقات </w:t>
                                  </w:r>
                                </w:p>
                              </w:tc>
                            </w:tr>
                            <w:tr w:rsidR="008022D8" w:rsidTr="008B13E3">
                              <w:trPr>
                                <w:trHeight w:val="184"/>
                              </w:trPr>
                              <w:tc>
                                <w:tcPr>
                                  <w:tcW w:w="1487" w:type="dxa"/>
                                  <w:gridSpan w:val="2"/>
                                  <w:vMerge/>
                                </w:tcPr>
                                <w:p w:rsidR="008022D8" w:rsidRDefault="008022D8" w:rsidP="008022D8">
                                  <w:pPr>
                                    <w:rPr>
                                      <w:b/>
                                      <w:bCs/>
                                      <w:i/>
                                      <w:iCs/>
                                      <w:sz w:val="24"/>
                                      <w:szCs w:val="24"/>
                                      <w:rtl/>
                                    </w:rPr>
                                  </w:pPr>
                                </w:p>
                              </w:tc>
                              <w:tc>
                                <w:tcPr>
                                  <w:tcW w:w="1755" w:type="dxa"/>
                                  <w:gridSpan w:val="2"/>
                                </w:tcPr>
                                <w:p w:rsidR="008022D8" w:rsidRPr="00DE4656" w:rsidRDefault="008022D8" w:rsidP="008022D8">
                                  <w:pPr>
                                    <w:rPr>
                                      <w:b/>
                                      <w:bCs/>
                                      <w:i/>
                                      <w:iCs/>
                                      <w:sz w:val="24"/>
                                      <w:szCs w:val="24"/>
                                      <w:rtl/>
                                    </w:rPr>
                                  </w:pPr>
                                  <w:r>
                                    <w:rPr>
                                      <w:rFonts w:hint="cs"/>
                                      <w:b/>
                                      <w:bCs/>
                                      <w:i/>
                                      <w:iCs/>
                                      <w:sz w:val="24"/>
                                      <w:szCs w:val="24"/>
                                      <w:rtl/>
                                    </w:rPr>
                                    <w:t xml:space="preserve">الدليل الاول    </w:t>
                                  </w:r>
                                </w:p>
                              </w:tc>
                              <w:tc>
                                <w:tcPr>
                                  <w:tcW w:w="3285" w:type="dxa"/>
                                  <w:gridSpan w:val="2"/>
                                </w:tcPr>
                                <w:p w:rsidR="008022D8" w:rsidRDefault="008022D8" w:rsidP="008022D8">
                                  <w:pPr>
                                    <w:rPr>
                                      <w:b/>
                                      <w:bCs/>
                                      <w:i/>
                                      <w:iCs/>
                                      <w:sz w:val="24"/>
                                      <w:szCs w:val="24"/>
                                      <w:rtl/>
                                    </w:rPr>
                                  </w:pPr>
                                  <w:r>
                                    <w:rPr>
                                      <w:rFonts w:hint="cs"/>
                                      <w:b/>
                                      <w:bCs/>
                                      <w:i/>
                                      <w:iCs/>
                                      <w:sz w:val="24"/>
                                      <w:szCs w:val="24"/>
                                      <w:rtl/>
                                    </w:rPr>
                                    <w:t xml:space="preserve">الدليل الثاني              </w:t>
                                  </w:r>
                                </w:p>
                              </w:tc>
                              <w:tc>
                                <w:tcPr>
                                  <w:tcW w:w="5517" w:type="dxa"/>
                                  <w:gridSpan w:val="2"/>
                                </w:tcPr>
                                <w:p w:rsidR="008022D8" w:rsidRDefault="008022D8" w:rsidP="008022D8">
                                  <w:pPr>
                                    <w:rPr>
                                      <w:b/>
                                      <w:bCs/>
                                      <w:i/>
                                      <w:iCs/>
                                      <w:sz w:val="24"/>
                                      <w:szCs w:val="24"/>
                                      <w:rtl/>
                                    </w:rPr>
                                  </w:pPr>
                                  <w:r>
                                    <w:rPr>
                                      <w:rFonts w:hint="cs"/>
                                      <w:b/>
                                      <w:bCs/>
                                      <w:i/>
                                      <w:iCs/>
                                      <w:sz w:val="24"/>
                                      <w:szCs w:val="24"/>
                                      <w:rtl/>
                                    </w:rPr>
                                    <w:t xml:space="preserve">الدليل الثالث                </w:t>
                                  </w:r>
                                </w:p>
                              </w:tc>
                            </w:tr>
                            <w:tr w:rsidR="008022D8" w:rsidTr="008B13E3">
                              <w:trPr>
                                <w:trHeight w:val="1076"/>
                              </w:trPr>
                              <w:tc>
                                <w:tcPr>
                                  <w:tcW w:w="574" w:type="dxa"/>
                                </w:tcPr>
                                <w:p w:rsidR="008022D8" w:rsidRDefault="008022D8" w:rsidP="008022D8">
                                  <w:pPr>
                                    <w:rPr>
                                      <w:b/>
                                      <w:bCs/>
                                      <w:i/>
                                      <w:iCs/>
                                      <w:sz w:val="24"/>
                                      <w:szCs w:val="24"/>
                                      <w:rtl/>
                                    </w:rPr>
                                  </w:pPr>
                                </w:p>
                                <w:p w:rsidR="008022D8" w:rsidRPr="00DE4656" w:rsidRDefault="008022D8" w:rsidP="008022D8">
                                  <w:pPr>
                                    <w:jc w:val="center"/>
                                    <w:rPr>
                                      <w:b/>
                                      <w:bCs/>
                                      <w:i/>
                                      <w:iCs/>
                                      <w:sz w:val="28"/>
                                      <w:szCs w:val="28"/>
                                      <w:rtl/>
                                    </w:rPr>
                                  </w:pPr>
                                  <w:r>
                                    <w:rPr>
                                      <w:rFonts w:hint="cs"/>
                                      <w:b/>
                                      <w:bCs/>
                                      <w:i/>
                                      <w:iCs/>
                                      <w:sz w:val="28"/>
                                      <w:szCs w:val="28"/>
                                      <w:rtl/>
                                    </w:rPr>
                                    <w:t>1</w:t>
                                  </w:r>
                                </w:p>
                                <w:p w:rsidR="008022D8" w:rsidRDefault="008022D8" w:rsidP="008022D8">
                                  <w:pPr>
                                    <w:rPr>
                                      <w:b/>
                                      <w:bCs/>
                                      <w:i/>
                                      <w:iCs/>
                                      <w:sz w:val="24"/>
                                      <w:szCs w:val="24"/>
                                      <w:rtl/>
                                    </w:rPr>
                                  </w:pPr>
                                </w:p>
                              </w:tc>
                              <w:tc>
                                <w:tcPr>
                                  <w:tcW w:w="11470" w:type="dxa"/>
                                  <w:gridSpan w:val="7"/>
                                </w:tcPr>
                                <w:p w:rsidR="008022D8" w:rsidRDefault="008022D8" w:rsidP="008022D8">
                                  <w:pPr>
                                    <w:rPr>
                                      <w:b/>
                                      <w:bCs/>
                                      <w:i/>
                                      <w:iCs/>
                                      <w:sz w:val="24"/>
                                      <w:szCs w:val="24"/>
                                    </w:rPr>
                                  </w:pPr>
                                </w:p>
                                <w:p w:rsidR="008022D8" w:rsidRDefault="008022D8" w:rsidP="008022D8">
                                  <w:pPr>
                                    <w:rPr>
                                      <w:b/>
                                      <w:bCs/>
                                      <w:i/>
                                      <w:iCs/>
                                      <w:sz w:val="24"/>
                                      <w:szCs w:val="24"/>
                                      <w:rtl/>
                                    </w:rPr>
                                  </w:pPr>
                                  <w:r>
                                    <w:rPr>
                                      <w:rFonts w:hint="cs"/>
                                      <w:b/>
                                      <w:bCs/>
                                      <w:i/>
                                      <w:iCs/>
                                      <w:sz w:val="24"/>
                                      <w:szCs w:val="24"/>
                                      <w:rtl/>
                                    </w:rPr>
                                    <w:t>في حالة ممارسة فعاليات السياحة العلاجية الدولية بدون اخذ شهادة الصلاحية من قبل الوزارة فحاكم الولاية يستطيع ايقاف الفعاليات وتسجيل شكوى قضائية ضد الاشخاص عند المدعي العام الجمهوري</w:t>
                                  </w:r>
                                </w:p>
                              </w:tc>
                            </w:tr>
                            <w:tr w:rsidR="008022D8" w:rsidTr="008B13E3">
                              <w:trPr>
                                <w:trHeight w:val="931"/>
                              </w:trPr>
                              <w:tc>
                                <w:tcPr>
                                  <w:tcW w:w="574" w:type="dxa"/>
                                </w:tcPr>
                                <w:p w:rsidR="008022D8" w:rsidRDefault="008022D8" w:rsidP="008022D8">
                                  <w:pPr>
                                    <w:rPr>
                                      <w:b/>
                                      <w:bCs/>
                                      <w:i/>
                                      <w:iCs/>
                                      <w:sz w:val="24"/>
                                      <w:szCs w:val="24"/>
                                      <w:rtl/>
                                    </w:rPr>
                                  </w:pPr>
                                </w:p>
                                <w:p w:rsidR="008022D8" w:rsidRDefault="008022D8" w:rsidP="008022D8">
                                  <w:pPr>
                                    <w:rPr>
                                      <w:b/>
                                      <w:bCs/>
                                      <w:i/>
                                      <w:iCs/>
                                      <w:sz w:val="24"/>
                                      <w:szCs w:val="24"/>
                                      <w:rtl/>
                                    </w:rPr>
                                  </w:pPr>
                                </w:p>
                                <w:p w:rsidR="008022D8" w:rsidRPr="00AD5B2F" w:rsidRDefault="008022D8" w:rsidP="008022D8">
                                  <w:pPr>
                                    <w:jc w:val="center"/>
                                    <w:rPr>
                                      <w:b/>
                                      <w:bCs/>
                                      <w:i/>
                                      <w:iCs/>
                                      <w:sz w:val="28"/>
                                      <w:szCs w:val="28"/>
                                      <w:rtl/>
                                    </w:rPr>
                                  </w:pPr>
                                  <w:r>
                                    <w:rPr>
                                      <w:rFonts w:hint="cs"/>
                                      <w:b/>
                                      <w:bCs/>
                                      <w:i/>
                                      <w:iCs/>
                                      <w:sz w:val="28"/>
                                      <w:szCs w:val="28"/>
                                      <w:rtl/>
                                    </w:rPr>
                                    <w:t>2</w:t>
                                  </w:r>
                                </w:p>
                                <w:p w:rsidR="008022D8" w:rsidRDefault="008022D8" w:rsidP="008022D8">
                                  <w:pPr>
                                    <w:rPr>
                                      <w:b/>
                                      <w:bCs/>
                                      <w:i/>
                                      <w:iCs/>
                                      <w:sz w:val="24"/>
                                      <w:szCs w:val="24"/>
                                      <w:rtl/>
                                    </w:rPr>
                                  </w:pPr>
                                </w:p>
                                <w:p w:rsidR="008022D8" w:rsidRDefault="008022D8" w:rsidP="008022D8">
                                  <w:pPr>
                                    <w:rPr>
                                      <w:b/>
                                      <w:bCs/>
                                      <w:i/>
                                      <w:iCs/>
                                      <w:sz w:val="24"/>
                                      <w:szCs w:val="24"/>
                                      <w:rtl/>
                                    </w:rPr>
                                  </w:pPr>
                                </w:p>
                              </w:tc>
                              <w:tc>
                                <w:tcPr>
                                  <w:tcW w:w="2398" w:type="dxa"/>
                                  <w:gridSpan w:val="2"/>
                                </w:tcPr>
                                <w:p w:rsidR="008022D8"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ان يكون هناك تجاوز علئ المعايير الدولية</w:t>
                                  </w:r>
                                </w:p>
                              </w:tc>
                              <w:tc>
                                <w:tcPr>
                                  <w:tcW w:w="2977" w:type="dxa"/>
                                  <w:gridSpan w:val="2"/>
                                </w:tcPr>
                                <w:p w:rsidR="008022D8"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يوجه تحذير خطي.</w:t>
                                  </w:r>
                                </w:p>
                                <w:p w:rsidR="008022D8" w:rsidRDefault="008022D8" w:rsidP="008022D8">
                                  <w:pPr>
                                    <w:jc w:val="center"/>
                                    <w:rPr>
                                      <w:b/>
                                      <w:bCs/>
                                      <w:i/>
                                      <w:iCs/>
                                      <w:sz w:val="24"/>
                                      <w:szCs w:val="24"/>
                                    </w:rPr>
                                  </w:pPr>
                                  <w:r>
                                    <w:rPr>
                                      <w:rFonts w:hint="cs"/>
                                      <w:b/>
                                      <w:bCs/>
                                      <w:i/>
                                      <w:iCs/>
                                      <w:sz w:val="24"/>
                                      <w:szCs w:val="24"/>
                                      <w:rtl/>
                                    </w:rPr>
                                    <w:t>يعطى مهلة شهر واحد لازالة جميع التجاوزات .</w:t>
                                  </w:r>
                                </w:p>
                              </w:tc>
                              <w:tc>
                                <w:tcPr>
                                  <w:tcW w:w="2977" w:type="dxa"/>
                                  <w:gridSpan w:val="2"/>
                                </w:tcPr>
                                <w:p w:rsidR="008022D8" w:rsidRDefault="008022D8" w:rsidP="008022D8">
                                  <w:pPr>
                                    <w:jc w:val="center"/>
                                    <w:rPr>
                                      <w:b/>
                                      <w:bCs/>
                                      <w:i/>
                                      <w:iCs/>
                                      <w:sz w:val="24"/>
                                      <w:szCs w:val="24"/>
                                    </w:rPr>
                                  </w:pPr>
                                </w:p>
                                <w:p w:rsidR="008022D8" w:rsidRDefault="008022D8" w:rsidP="008022D8">
                                  <w:pPr>
                                    <w:jc w:val="center"/>
                                    <w:rPr>
                                      <w:b/>
                                      <w:bCs/>
                                      <w:i/>
                                      <w:iCs/>
                                      <w:sz w:val="24"/>
                                      <w:szCs w:val="24"/>
                                      <w:rtl/>
                                    </w:rPr>
                                  </w:pPr>
                                  <w:r>
                                    <w:rPr>
                                      <w:rFonts w:hint="cs"/>
                                      <w:b/>
                                      <w:bCs/>
                                      <w:i/>
                                      <w:iCs/>
                                      <w:sz w:val="24"/>
                                      <w:szCs w:val="24"/>
                                      <w:rtl/>
                                    </w:rPr>
                                    <w:t>يوجه للمرفق الصحي عوقبة مالية بنسبة 2 بالمئة على جميع الدخل الاجمالي العائد للشهر السابق.اضافة يعطى مهلة شهر واحد لازالة جميع التجاوزات .</w:t>
                                  </w:r>
                                </w:p>
                              </w:tc>
                              <w:tc>
                                <w:tcPr>
                                  <w:tcW w:w="3118" w:type="dxa"/>
                                </w:tcPr>
                                <w:p w:rsidR="008022D8" w:rsidRDefault="008022D8" w:rsidP="008022D8">
                                  <w:pPr>
                                    <w:jc w:val="center"/>
                                    <w:rPr>
                                      <w:b/>
                                      <w:bCs/>
                                      <w:i/>
                                      <w:iCs/>
                                      <w:sz w:val="24"/>
                                      <w:szCs w:val="24"/>
                                      <w:rtl/>
                                    </w:rPr>
                                  </w:pPr>
                                  <w:r>
                                    <w:rPr>
                                      <w:rFonts w:hint="cs"/>
                                      <w:b/>
                                      <w:bCs/>
                                      <w:i/>
                                      <w:iCs/>
                                      <w:sz w:val="24"/>
                                      <w:szCs w:val="24"/>
                                      <w:rtl/>
                                    </w:rPr>
                                    <w:t>توقف ممارسة فعاليات السياحة العلاجية الدولية للمرفق الصحي لمدة سنة واحدة.</w:t>
                                  </w:r>
                                </w:p>
                                <w:p w:rsidR="008022D8" w:rsidRDefault="008022D8" w:rsidP="008022D8">
                                  <w:pPr>
                                    <w:jc w:val="center"/>
                                    <w:rPr>
                                      <w:b/>
                                      <w:bCs/>
                                      <w:i/>
                                      <w:iCs/>
                                      <w:sz w:val="24"/>
                                      <w:szCs w:val="24"/>
                                    </w:rPr>
                                  </w:pPr>
                                  <w:r>
                                    <w:rPr>
                                      <w:rFonts w:hint="cs"/>
                                      <w:b/>
                                      <w:bCs/>
                                      <w:i/>
                                      <w:iCs/>
                                      <w:sz w:val="24"/>
                                      <w:szCs w:val="24"/>
                                      <w:rtl/>
                                    </w:rPr>
                                    <w:t>في حالة تثبيت استمرار التجاوزات في نهاية السنة سوف تلغى شهادة التخويل لممارسة السياحة العلاجية الدولية .</w:t>
                                  </w:r>
                                </w:p>
                              </w:tc>
                            </w:tr>
                            <w:tr w:rsidR="008022D8" w:rsidTr="008B13E3">
                              <w:trPr>
                                <w:trHeight w:val="1291"/>
                              </w:trPr>
                              <w:tc>
                                <w:tcPr>
                                  <w:tcW w:w="574" w:type="dxa"/>
                                </w:tcPr>
                                <w:p w:rsidR="008022D8" w:rsidRDefault="008022D8" w:rsidP="008022D8">
                                  <w:pPr>
                                    <w:rPr>
                                      <w:b/>
                                      <w:bCs/>
                                      <w:i/>
                                      <w:iCs/>
                                      <w:sz w:val="24"/>
                                      <w:szCs w:val="24"/>
                                      <w:rtl/>
                                    </w:rPr>
                                  </w:pPr>
                                </w:p>
                                <w:p w:rsidR="008022D8" w:rsidRDefault="008022D8" w:rsidP="008022D8">
                                  <w:pPr>
                                    <w:rPr>
                                      <w:b/>
                                      <w:bCs/>
                                      <w:i/>
                                      <w:iCs/>
                                      <w:sz w:val="24"/>
                                      <w:szCs w:val="24"/>
                                      <w:rtl/>
                                    </w:rPr>
                                  </w:pPr>
                                </w:p>
                                <w:p w:rsidR="008022D8" w:rsidRDefault="008022D8" w:rsidP="008022D8">
                                  <w:pPr>
                                    <w:rPr>
                                      <w:b/>
                                      <w:bCs/>
                                      <w:i/>
                                      <w:iCs/>
                                      <w:sz w:val="24"/>
                                      <w:szCs w:val="24"/>
                                      <w:rtl/>
                                    </w:rPr>
                                  </w:pPr>
                                </w:p>
                                <w:p w:rsidR="008022D8" w:rsidRPr="00B857FC" w:rsidRDefault="008022D8" w:rsidP="008022D8">
                                  <w:pPr>
                                    <w:jc w:val="center"/>
                                    <w:rPr>
                                      <w:b/>
                                      <w:bCs/>
                                      <w:i/>
                                      <w:iCs/>
                                      <w:sz w:val="28"/>
                                      <w:szCs w:val="28"/>
                                      <w:rtl/>
                                    </w:rPr>
                                  </w:pPr>
                                  <w:r>
                                    <w:rPr>
                                      <w:rFonts w:hint="cs"/>
                                      <w:b/>
                                      <w:bCs/>
                                      <w:i/>
                                      <w:iCs/>
                                      <w:sz w:val="28"/>
                                      <w:szCs w:val="28"/>
                                      <w:rtl/>
                                    </w:rPr>
                                    <w:t>3</w:t>
                                  </w:r>
                                </w:p>
                                <w:p w:rsidR="008022D8" w:rsidRDefault="008022D8" w:rsidP="008022D8">
                                  <w:pPr>
                                    <w:rPr>
                                      <w:b/>
                                      <w:bCs/>
                                      <w:i/>
                                      <w:iCs/>
                                      <w:sz w:val="24"/>
                                      <w:szCs w:val="24"/>
                                      <w:rtl/>
                                    </w:rPr>
                                  </w:pPr>
                                </w:p>
                                <w:p w:rsidR="008022D8" w:rsidRDefault="008022D8" w:rsidP="008022D8">
                                  <w:pPr>
                                    <w:rPr>
                                      <w:b/>
                                      <w:bCs/>
                                      <w:i/>
                                      <w:iCs/>
                                      <w:sz w:val="24"/>
                                      <w:szCs w:val="24"/>
                                      <w:rtl/>
                                    </w:rPr>
                                  </w:pPr>
                                </w:p>
                              </w:tc>
                              <w:tc>
                                <w:tcPr>
                                  <w:tcW w:w="2398" w:type="dxa"/>
                                  <w:gridSpan w:val="2"/>
                                </w:tcPr>
                                <w:p w:rsidR="008022D8" w:rsidRDefault="008022D8" w:rsidP="008022D8">
                                  <w:pPr>
                                    <w:jc w:val="center"/>
                                    <w:rPr>
                                      <w:b/>
                                      <w:bCs/>
                                      <w:i/>
                                      <w:iCs/>
                                      <w:sz w:val="24"/>
                                      <w:szCs w:val="24"/>
                                    </w:rPr>
                                  </w:pPr>
                                </w:p>
                                <w:p w:rsidR="008022D8" w:rsidRDefault="008022D8" w:rsidP="008022D8">
                                  <w:pPr>
                                    <w:jc w:val="center"/>
                                    <w:rPr>
                                      <w:b/>
                                      <w:bCs/>
                                      <w:i/>
                                      <w:iCs/>
                                      <w:sz w:val="24"/>
                                      <w:szCs w:val="24"/>
                                      <w:rtl/>
                                    </w:rPr>
                                  </w:pPr>
                                  <w:r>
                                    <w:rPr>
                                      <w:rFonts w:hint="cs"/>
                                      <w:b/>
                                      <w:bCs/>
                                      <w:i/>
                                      <w:iCs/>
                                      <w:sz w:val="24"/>
                                      <w:szCs w:val="24"/>
                                      <w:rtl/>
                                    </w:rPr>
                                    <w:t>عدم تحقيق شروط التسجيل و الاعلان .</w:t>
                                  </w:r>
                                </w:p>
                              </w:tc>
                              <w:tc>
                                <w:tcPr>
                                  <w:tcW w:w="2977" w:type="dxa"/>
                                  <w:gridSpan w:val="2"/>
                                </w:tcPr>
                                <w:p w:rsidR="008022D8"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يوجه تحذير خطي .</w:t>
                                  </w:r>
                                </w:p>
                                <w:p w:rsidR="008022D8" w:rsidRDefault="008022D8" w:rsidP="008022D8">
                                  <w:pPr>
                                    <w:jc w:val="center"/>
                                    <w:rPr>
                                      <w:b/>
                                      <w:bCs/>
                                      <w:i/>
                                      <w:iCs/>
                                      <w:sz w:val="24"/>
                                      <w:szCs w:val="24"/>
                                    </w:rPr>
                                  </w:pPr>
                                  <w:r>
                                    <w:rPr>
                                      <w:rFonts w:hint="cs"/>
                                      <w:b/>
                                      <w:bCs/>
                                      <w:i/>
                                      <w:iCs/>
                                      <w:sz w:val="24"/>
                                      <w:szCs w:val="24"/>
                                      <w:rtl/>
                                    </w:rPr>
                                    <w:t>يعطى شهر واحد لاجل تحقيق جميع شروط التسجيل والاعلان.</w:t>
                                  </w:r>
                                </w:p>
                              </w:tc>
                              <w:tc>
                                <w:tcPr>
                                  <w:tcW w:w="2977" w:type="dxa"/>
                                  <w:gridSpan w:val="2"/>
                                </w:tcPr>
                                <w:p w:rsidR="008022D8" w:rsidRDefault="008022D8" w:rsidP="008022D8">
                                  <w:pPr>
                                    <w:jc w:val="center"/>
                                    <w:rPr>
                                      <w:b/>
                                      <w:bCs/>
                                      <w:i/>
                                      <w:iCs/>
                                      <w:sz w:val="24"/>
                                      <w:szCs w:val="24"/>
                                      <w:rtl/>
                                    </w:rPr>
                                  </w:pPr>
                                </w:p>
                                <w:p w:rsidR="008022D8" w:rsidRDefault="008022D8" w:rsidP="008022D8">
                                  <w:pPr>
                                    <w:jc w:val="center"/>
                                    <w:rPr>
                                      <w:b/>
                                      <w:bCs/>
                                      <w:i/>
                                      <w:iCs/>
                                      <w:sz w:val="24"/>
                                      <w:szCs w:val="24"/>
                                    </w:rPr>
                                  </w:pPr>
                                  <w:r>
                                    <w:rPr>
                                      <w:rFonts w:hint="cs"/>
                                      <w:b/>
                                      <w:bCs/>
                                      <w:i/>
                                      <w:iCs/>
                                      <w:sz w:val="24"/>
                                      <w:szCs w:val="24"/>
                                      <w:rtl/>
                                    </w:rPr>
                                    <w:t>يوجه للمرفق الصحي عوقبة مالية بنسبة 1 بالمئة على جميع الدخل الاجمالي العائد للشهر السابق . علاوة يعطى شهر اضافي كمهلة لتحقيق الشروط.</w:t>
                                  </w:r>
                                </w:p>
                              </w:tc>
                              <w:tc>
                                <w:tcPr>
                                  <w:tcW w:w="3118" w:type="dxa"/>
                                </w:tcPr>
                                <w:p w:rsidR="008022D8" w:rsidRDefault="008022D8" w:rsidP="008022D8">
                                  <w:pPr>
                                    <w:rPr>
                                      <w:b/>
                                      <w:bCs/>
                                      <w:i/>
                                      <w:iCs/>
                                      <w:sz w:val="24"/>
                                      <w:szCs w:val="24"/>
                                      <w:rtl/>
                                    </w:rPr>
                                  </w:pPr>
                                  <w:r>
                                    <w:rPr>
                                      <w:rFonts w:hint="cs"/>
                                      <w:b/>
                                      <w:bCs/>
                                      <w:i/>
                                      <w:iCs/>
                                      <w:sz w:val="24"/>
                                      <w:szCs w:val="24"/>
                                      <w:rtl/>
                                    </w:rPr>
                                    <w:t>توقف ممارسة فعاليات السياحة العلاجية الدولية للمرفق الصحي لمدة سنه واحدة .</w:t>
                                  </w:r>
                                </w:p>
                                <w:p w:rsidR="008022D8" w:rsidRDefault="008022D8" w:rsidP="008022D8">
                                  <w:pPr>
                                    <w:rPr>
                                      <w:b/>
                                      <w:bCs/>
                                      <w:i/>
                                      <w:iCs/>
                                      <w:sz w:val="24"/>
                                      <w:szCs w:val="24"/>
                                      <w:rtl/>
                                    </w:rPr>
                                  </w:pPr>
                                  <w:r>
                                    <w:rPr>
                                      <w:rFonts w:hint="cs"/>
                                      <w:b/>
                                      <w:bCs/>
                                      <w:i/>
                                      <w:iCs/>
                                      <w:sz w:val="24"/>
                                      <w:szCs w:val="24"/>
                                      <w:rtl/>
                                    </w:rPr>
                                    <w:t xml:space="preserve">في حالة تثبيت استمرار عدم تحقيق شروط التسجيل و الاعلان سوف تلغى شهادة التخويل لممارسة السياحة العلاجية الدولية.                    </w:t>
                                  </w:r>
                                </w:p>
                              </w:tc>
                            </w:tr>
                            <w:tr w:rsidR="008022D8" w:rsidTr="008B13E3">
                              <w:trPr>
                                <w:trHeight w:val="1187"/>
                              </w:trPr>
                              <w:tc>
                                <w:tcPr>
                                  <w:tcW w:w="574" w:type="dxa"/>
                                </w:tcPr>
                                <w:p w:rsidR="008022D8" w:rsidRDefault="008022D8" w:rsidP="008022D8">
                                  <w:pPr>
                                    <w:rPr>
                                      <w:b/>
                                      <w:bCs/>
                                      <w:i/>
                                      <w:iCs/>
                                      <w:sz w:val="24"/>
                                      <w:szCs w:val="24"/>
                                      <w:rtl/>
                                    </w:rPr>
                                  </w:pPr>
                                </w:p>
                                <w:p w:rsidR="008022D8" w:rsidRDefault="008022D8" w:rsidP="008022D8">
                                  <w:pPr>
                                    <w:rPr>
                                      <w:b/>
                                      <w:bCs/>
                                      <w:i/>
                                      <w:iCs/>
                                      <w:sz w:val="24"/>
                                      <w:szCs w:val="24"/>
                                      <w:rtl/>
                                    </w:rPr>
                                  </w:pPr>
                                </w:p>
                                <w:p w:rsidR="008022D8" w:rsidRPr="005652FF" w:rsidRDefault="008022D8" w:rsidP="008022D8">
                                  <w:pPr>
                                    <w:jc w:val="center"/>
                                    <w:rPr>
                                      <w:b/>
                                      <w:bCs/>
                                      <w:i/>
                                      <w:iCs/>
                                      <w:sz w:val="32"/>
                                      <w:szCs w:val="32"/>
                                      <w:rtl/>
                                    </w:rPr>
                                  </w:pPr>
                                  <w:r>
                                    <w:rPr>
                                      <w:rFonts w:hint="cs"/>
                                      <w:b/>
                                      <w:bCs/>
                                      <w:i/>
                                      <w:iCs/>
                                      <w:sz w:val="32"/>
                                      <w:szCs w:val="32"/>
                                      <w:rtl/>
                                    </w:rPr>
                                    <w:t>4</w:t>
                                  </w:r>
                                </w:p>
                                <w:p w:rsidR="008022D8" w:rsidRDefault="008022D8" w:rsidP="008022D8">
                                  <w:pPr>
                                    <w:rPr>
                                      <w:b/>
                                      <w:bCs/>
                                      <w:i/>
                                      <w:iCs/>
                                      <w:sz w:val="24"/>
                                      <w:szCs w:val="24"/>
                                      <w:rtl/>
                                    </w:rPr>
                                  </w:pPr>
                                </w:p>
                                <w:p w:rsidR="008022D8" w:rsidRDefault="008022D8" w:rsidP="008022D8">
                                  <w:pPr>
                                    <w:rPr>
                                      <w:b/>
                                      <w:bCs/>
                                      <w:i/>
                                      <w:iCs/>
                                      <w:sz w:val="24"/>
                                      <w:szCs w:val="24"/>
                                      <w:rtl/>
                                    </w:rPr>
                                  </w:pPr>
                                </w:p>
                                <w:p w:rsidR="008022D8" w:rsidRDefault="008022D8" w:rsidP="008022D8">
                                  <w:pPr>
                                    <w:rPr>
                                      <w:b/>
                                      <w:bCs/>
                                      <w:i/>
                                      <w:iCs/>
                                      <w:sz w:val="24"/>
                                      <w:szCs w:val="24"/>
                                      <w:rtl/>
                                    </w:rPr>
                                  </w:pPr>
                                </w:p>
                              </w:tc>
                              <w:tc>
                                <w:tcPr>
                                  <w:tcW w:w="2398" w:type="dxa"/>
                                  <w:gridSpan w:val="2"/>
                                </w:tcPr>
                                <w:p w:rsidR="008022D8" w:rsidRDefault="008022D8" w:rsidP="008022D8">
                                  <w:pPr>
                                    <w:jc w:val="center"/>
                                    <w:rPr>
                                      <w:b/>
                                      <w:bCs/>
                                      <w:i/>
                                      <w:iCs/>
                                      <w:sz w:val="24"/>
                                      <w:szCs w:val="24"/>
                                      <w:rtl/>
                                    </w:rPr>
                                  </w:pPr>
                                </w:p>
                                <w:p w:rsidR="008022D8"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مخالفة تعريفة الاسعار للسياحة العلاجية عند اخذ الرسوم.</w:t>
                                  </w:r>
                                </w:p>
                              </w:tc>
                              <w:tc>
                                <w:tcPr>
                                  <w:tcW w:w="2977" w:type="dxa"/>
                                  <w:gridSpan w:val="2"/>
                                </w:tcPr>
                                <w:p w:rsidR="008022D8" w:rsidRDefault="008022D8" w:rsidP="008022D8">
                                  <w:pPr>
                                    <w:rPr>
                                      <w:b/>
                                      <w:bCs/>
                                      <w:i/>
                                      <w:iCs/>
                                      <w:sz w:val="24"/>
                                      <w:szCs w:val="24"/>
                                      <w:rtl/>
                                    </w:rPr>
                                  </w:pPr>
                                </w:p>
                                <w:p w:rsidR="008022D8" w:rsidRDefault="008022D8" w:rsidP="008022D8">
                                  <w:pPr>
                                    <w:jc w:val="center"/>
                                    <w:rPr>
                                      <w:b/>
                                      <w:bCs/>
                                      <w:i/>
                                      <w:iCs/>
                                      <w:sz w:val="24"/>
                                      <w:szCs w:val="24"/>
                                    </w:rPr>
                                  </w:pPr>
                                  <w:r>
                                    <w:rPr>
                                      <w:rFonts w:hint="cs"/>
                                      <w:b/>
                                      <w:bCs/>
                                      <w:i/>
                                      <w:iCs/>
                                      <w:sz w:val="24"/>
                                      <w:szCs w:val="24"/>
                                      <w:rtl/>
                                    </w:rPr>
                                    <w:t>يوجه للمرفق الصحي عوقبة مالية بنسبة 2 بالمئة على جميع الدخل الاجمالي للشهر السابق . اضافةالى ذلك  اعادة جميع الرسوم الزائدة التي اخذت الى الجهات المختصة.</w:t>
                                  </w:r>
                                </w:p>
                              </w:tc>
                              <w:tc>
                                <w:tcPr>
                                  <w:tcW w:w="2977" w:type="dxa"/>
                                  <w:gridSpan w:val="2"/>
                                </w:tcPr>
                                <w:p w:rsidR="008022D8" w:rsidRDefault="008022D8" w:rsidP="008022D8">
                                  <w:pPr>
                                    <w:rPr>
                                      <w:b/>
                                      <w:bCs/>
                                      <w:i/>
                                      <w:iCs/>
                                      <w:sz w:val="24"/>
                                      <w:szCs w:val="24"/>
                                      <w:rtl/>
                                    </w:rPr>
                                  </w:pPr>
                                </w:p>
                                <w:p w:rsidR="008022D8" w:rsidRDefault="008022D8" w:rsidP="008022D8">
                                  <w:pPr>
                                    <w:jc w:val="center"/>
                                    <w:rPr>
                                      <w:b/>
                                      <w:bCs/>
                                      <w:i/>
                                      <w:iCs/>
                                      <w:sz w:val="24"/>
                                      <w:szCs w:val="24"/>
                                    </w:rPr>
                                  </w:pPr>
                                  <w:r>
                                    <w:rPr>
                                      <w:rFonts w:hint="cs"/>
                                      <w:b/>
                                      <w:bCs/>
                                      <w:i/>
                                      <w:iCs/>
                                      <w:sz w:val="24"/>
                                      <w:szCs w:val="24"/>
                                      <w:rtl/>
                                    </w:rPr>
                                    <w:t>يوجه للمرفق الصحي عوقبة مالية بنسبة4 بالمئة على جميع الدخل الاجمالي للشهر السابق . اضافةالى ذلك  اعادة جميع الرسوم الزائدة التي اخذت الى الجهات المختصة</w:t>
                                  </w:r>
                                </w:p>
                              </w:tc>
                              <w:tc>
                                <w:tcPr>
                                  <w:tcW w:w="3118" w:type="dxa"/>
                                </w:tcPr>
                                <w:p w:rsidR="008022D8" w:rsidRDefault="008022D8" w:rsidP="008022D8">
                                  <w:pPr>
                                    <w:rPr>
                                      <w:b/>
                                      <w:bCs/>
                                      <w:i/>
                                      <w:iCs/>
                                      <w:sz w:val="24"/>
                                      <w:szCs w:val="24"/>
                                    </w:rPr>
                                  </w:pPr>
                                </w:p>
                                <w:p w:rsidR="008022D8" w:rsidRDefault="008022D8" w:rsidP="008022D8">
                                  <w:pPr>
                                    <w:jc w:val="right"/>
                                    <w:rPr>
                                      <w:b/>
                                      <w:bCs/>
                                      <w:i/>
                                      <w:iCs/>
                                      <w:sz w:val="24"/>
                                      <w:szCs w:val="24"/>
                                      <w:rtl/>
                                    </w:rPr>
                                  </w:pPr>
                                  <w:r>
                                    <w:rPr>
                                      <w:rFonts w:hint="cs"/>
                                      <w:b/>
                                      <w:bCs/>
                                      <w:i/>
                                      <w:iCs/>
                                      <w:sz w:val="24"/>
                                      <w:szCs w:val="24"/>
                                      <w:rtl/>
                                    </w:rPr>
                                    <w:t>الغاء شهادة التخويل لممارسة فعاليات السياحة العلاجية .</w:t>
                                  </w:r>
                                </w:p>
                                <w:p w:rsidR="008022D8" w:rsidRPr="005D081E" w:rsidRDefault="008022D8" w:rsidP="008022D8">
                                  <w:pPr>
                                    <w:jc w:val="right"/>
                                    <w:rPr>
                                      <w:b/>
                                      <w:bCs/>
                                      <w:i/>
                                      <w:iCs/>
                                      <w:sz w:val="24"/>
                                      <w:szCs w:val="24"/>
                                    </w:rPr>
                                  </w:pPr>
                                  <w:r>
                                    <w:rPr>
                                      <w:rFonts w:hint="cs"/>
                                      <w:b/>
                                      <w:bCs/>
                                      <w:i/>
                                      <w:iCs/>
                                      <w:sz w:val="24"/>
                                      <w:szCs w:val="24"/>
                                      <w:rtl/>
                                    </w:rPr>
                                    <w:t>اضافةالى ذلك  اعادة جميع الرسوم الزائدة التي اخذت الى الجهات المختصة.</w:t>
                                  </w:r>
                                </w:p>
                              </w:tc>
                            </w:tr>
                            <w:tr w:rsidR="008B13E3" w:rsidTr="008B13E3">
                              <w:trPr>
                                <w:trHeight w:val="1435"/>
                              </w:trPr>
                              <w:tc>
                                <w:tcPr>
                                  <w:tcW w:w="574" w:type="dxa"/>
                                </w:tcPr>
                                <w:p w:rsidR="008022D8" w:rsidRDefault="008022D8" w:rsidP="008022D8">
                                  <w:pPr>
                                    <w:rPr>
                                      <w:b/>
                                      <w:bCs/>
                                      <w:i/>
                                      <w:iCs/>
                                      <w:sz w:val="24"/>
                                      <w:szCs w:val="24"/>
                                      <w:rtl/>
                                    </w:rPr>
                                  </w:pPr>
                                </w:p>
                                <w:p w:rsidR="008022D8" w:rsidRPr="00BF2344" w:rsidRDefault="008022D8" w:rsidP="008022D8">
                                  <w:pPr>
                                    <w:jc w:val="center"/>
                                    <w:rPr>
                                      <w:b/>
                                      <w:bCs/>
                                      <w:i/>
                                      <w:iCs/>
                                      <w:sz w:val="32"/>
                                      <w:szCs w:val="32"/>
                                      <w:rtl/>
                                    </w:rPr>
                                  </w:pPr>
                                  <w:r>
                                    <w:rPr>
                                      <w:rFonts w:hint="cs"/>
                                      <w:b/>
                                      <w:bCs/>
                                      <w:i/>
                                      <w:iCs/>
                                      <w:sz w:val="32"/>
                                      <w:szCs w:val="32"/>
                                      <w:rtl/>
                                    </w:rPr>
                                    <w:t>5</w:t>
                                  </w:r>
                                </w:p>
                                <w:p w:rsidR="008022D8" w:rsidRDefault="008022D8" w:rsidP="008022D8">
                                  <w:pPr>
                                    <w:rPr>
                                      <w:b/>
                                      <w:bCs/>
                                      <w:i/>
                                      <w:iCs/>
                                      <w:sz w:val="24"/>
                                      <w:szCs w:val="24"/>
                                      <w:rtl/>
                                    </w:rPr>
                                  </w:pPr>
                                </w:p>
                              </w:tc>
                              <w:tc>
                                <w:tcPr>
                                  <w:tcW w:w="2398" w:type="dxa"/>
                                  <w:gridSpan w:val="2"/>
                                </w:tcPr>
                                <w:p w:rsidR="008022D8" w:rsidRDefault="008022D8" w:rsidP="008022D8">
                                  <w:pPr>
                                    <w:jc w:val="center"/>
                                    <w:rPr>
                                      <w:b/>
                                      <w:bCs/>
                                      <w:i/>
                                      <w:iCs/>
                                      <w:sz w:val="24"/>
                                      <w:szCs w:val="24"/>
                                    </w:rPr>
                                  </w:pPr>
                                </w:p>
                                <w:p w:rsidR="008022D8" w:rsidRDefault="008022D8" w:rsidP="008022D8">
                                  <w:pPr>
                                    <w:jc w:val="center"/>
                                    <w:rPr>
                                      <w:b/>
                                      <w:bCs/>
                                      <w:i/>
                                      <w:iCs/>
                                      <w:sz w:val="24"/>
                                      <w:szCs w:val="24"/>
                                    </w:rPr>
                                  </w:pPr>
                                  <w:r>
                                    <w:rPr>
                                      <w:rFonts w:hint="cs"/>
                                      <w:b/>
                                      <w:bCs/>
                                      <w:i/>
                                      <w:iCs/>
                                      <w:sz w:val="24"/>
                                      <w:szCs w:val="24"/>
                                      <w:rtl/>
                                    </w:rPr>
                                    <w:t>في حالة مخالفة مادة الدعاية والاعلام .</w:t>
                                  </w:r>
                                </w:p>
                              </w:tc>
                              <w:tc>
                                <w:tcPr>
                                  <w:tcW w:w="9072" w:type="dxa"/>
                                  <w:gridSpan w:val="5"/>
                                </w:tcPr>
                                <w:p w:rsidR="008022D8" w:rsidRDefault="008022D8" w:rsidP="008B13E3">
                                  <w:pPr>
                                    <w:bidi/>
                                  </w:pPr>
                                </w:p>
                                <w:p w:rsidR="008022D8" w:rsidRPr="00BF2344" w:rsidRDefault="008022D8" w:rsidP="008B13E3">
                                  <w:pPr>
                                    <w:bidi/>
                                    <w:rPr>
                                      <w:b/>
                                      <w:bCs/>
                                      <w:i/>
                                      <w:iCs/>
                                    </w:rPr>
                                  </w:pPr>
                                  <w:r>
                                    <w:rPr>
                                      <w:rFonts w:hint="cs"/>
                                      <w:b/>
                                      <w:bCs/>
                                      <w:i/>
                                      <w:iCs/>
                                      <w:rtl/>
                                    </w:rPr>
                                    <w:t xml:space="preserve">يوجه تحذير للمؤسسة . في حالة تكرار المخالفة للمرة الثانية خلال سنه يتم توقيف المؤسسة عن ممارسة نشاطها في السياحة العلاجية لمدة شهروفي حالة مخالفتها للمرة الثالثة يتم توقيفها لمدة ثلاثة اشهر. </w:t>
                                  </w:r>
                                </w:p>
                              </w:tc>
                            </w:tr>
                          </w:tbl>
                          <w:p w:rsidR="008022D8" w:rsidRDefault="008022D8" w:rsidP="00802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5EEBD" id="_x0000_t202" coordsize="21600,21600" o:spt="202" path="m,l,21600r21600,l21600,xe">
                <v:stroke joinstyle="miter"/>
                <v:path gradientshapeok="t" o:connecttype="rect"/>
              </v:shapetype>
              <v:shape id="Metin Kutusu 8" o:spid="_x0000_s1028" type="#_x0000_t202" style="position:absolute;left:0;text-align:left;margin-left:-58.05pt;margin-top:31.35pt;width:736.5pt;height:73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GeWgIAALwEAAAOAAAAZHJzL2Uyb0RvYy54bWysVE1v2zAMvQ/YfxB0X52Pph9BnSJr0WFY&#10;1xZoh54VWU6MyZIm0bG7X78nOc6ydqdhOQgi+fxEPpK5uOxqzbbKh8qanI+PRpwpI21RmXXOvz3d&#10;fDjjLJAwhdDWqJy/qMAvF+/fXbRuriZ2Y3WhPAOJCfPW5XxD5OZZFuRG1SIcWacMgqX1tSCYfp0V&#10;XrRgr3U2GY1Ostb6wnkrVQjwXvdBvkj8Zakk3ZdlUMR0zpEbpdOncxXPbHEh5msv3KaSuzTEP2RR&#10;i8rg0T3VtSDBGl+9oaor6W2wJR1JW2e2LCupUg2oZjx6Vc3jRjiVaoE4we1lCv+PVt5tHzyripyj&#10;UUbUaNFXRZVhXxpqQsPOokKtC3MAHx2g1H20HTo9+AOcsfCu9DXzFgKPT9AY/JIeqJABDulf9nKr&#10;jpiE83w6m85mCEnEzienp1MYeC7r2SKr84E+KVuzeMm5Rz8TrdjeBuqhAyTCg9VVcVNpnYw4Q+pK&#10;e7YV6L6mlDPI/0Bpw9qcn8Sn3zBE6v33Ky3k9116Bwzg0wY5R416LeKNulWXVJ0MOq1s8QL5kkIo&#10;OTh5U4H+VgR6EB4zByf2iO5xlNoiJ7u7cbax/uff/BGPUUCUsxYznPPwoxFecaY/GwzJ+fj4GLSU&#10;jOPZ6QSGP4ysDiOmqa8shBqn7NI14kkP19Lb+hnrtoyvIiSMxNs5p+F6Rf1mYV2lWi4TCGPuBN2a&#10;Rycj9dDUp+5ZeLdrK2Ei7uww7WL+qrs9Nn5p7LIhW1ap9VHnXtWd/FiRNDy7dY47eGgn1O8/ncUv&#10;AAAA//8DAFBLAwQUAAYACAAAACEAqWV9YuMAAAANAQAADwAAAGRycy9kb3ducmV2LnhtbEyPUUvD&#10;MBDH3wW/QzjBty3ppJ2rTYeKMpAhuA18TZuzqTaX2mRb56c3e9K3O+7H/37/Yjnajh1w8K0jCclU&#10;AEOqnW6pkbDbPk9ugfmgSKvOEUo4oYdleXlRqFy7I73hYRMaFkPI50qCCaHPOfe1Qav81PVI8fbh&#10;BqtCXIeG60EdY7jt+EyIjFvVUvxgVI+PBuuvzd5K+BlfPrOHilZPLYZv8756Pdk1Snl9Nd7fAQs4&#10;hj8YzvpRHcroVLk9ac86CZMkEUlkJaTZHNiZuEnFAlgVp3S2mAMvC/6/RfkLAAD//wMAUEsBAi0A&#10;FAAGAAgAAAAhALaDOJL+AAAA4QEAABMAAAAAAAAAAAAAAAAAAAAAAFtDb250ZW50X1R5cGVzXS54&#10;bWxQSwECLQAUAAYACAAAACEAOP0h/9YAAACUAQAACwAAAAAAAAAAAAAAAAAvAQAAX3JlbHMvLnJl&#10;bHNQSwECLQAUAAYACAAAACEA0UXRnloCAAC8BAAADgAAAAAAAAAAAAAAAAAuAgAAZHJzL2Uyb0Rv&#10;Yy54bWxQSwECLQAUAAYACAAAACEAqWV9YuMAAAANAQAADwAAAAAAAAAAAAAAAAC0BAAAZHJzL2Rv&#10;d25yZXYueG1sUEsFBgAAAAAEAAQA8wAAAMQFAAAAAA==&#10;" fillcolor="white [3201]" strokeweight=".5pt">
                <v:textbox>
                  <w:txbxContent>
                    <w:p w:rsidR="008022D8" w:rsidRDefault="008022D8" w:rsidP="008022D8">
                      <w:pPr>
                        <w:rPr>
                          <w:rtl/>
                        </w:rPr>
                      </w:pPr>
                    </w:p>
                    <w:p w:rsidR="008022D8" w:rsidRDefault="008022D8" w:rsidP="008022D8">
                      <w:r>
                        <w:rPr>
                          <w:rFonts w:hint="cs"/>
                          <w:rtl/>
                        </w:rPr>
                        <w:t xml:space="preserve">   </w:t>
                      </w:r>
                      <w:r>
                        <w:rPr>
                          <w:rtl/>
                        </w:rPr>
                        <w:tab/>
                      </w:r>
                    </w:p>
                    <w:tbl>
                      <w:tblPr>
                        <w:tblStyle w:val="TabloKlavuzu"/>
                        <w:tblW w:w="12044" w:type="dxa"/>
                        <w:tblLook w:val="04A0" w:firstRow="1" w:lastRow="0" w:firstColumn="1" w:lastColumn="0" w:noHBand="0" w:noVBand="1"/>
                      </w:tblPr>
                      <w:tblGrid>
                        <w:gridCol w:w="574"/>
                        <w:gridCol w:w="913"/>
                        <w:gridCol w:w="1485"/>
                        <w:gridCol w:w="270"/>
                        <w:gridCol w:w="2707"/>
                        <w:gridCol w:w="578"/>
                        <w:gridCol w:w="2399"/>
                        <w:gridCol w:w="3118"/>
                      </w:tblGrid>
                      <w:tr w:rsidR="008022D8" w:rsidTr="008B13E3">
                        <w:trPr>
                          <w:trHeight w:val="734"/>
                        </w:trPr>
                        <w:tc>
                          <w:tcPr>
                            <w:tcW w:w="12044" w:type="dxa"/>
                            <w:gridSpan w:val="8"/>
                          </w:tcPr>
                          <w:p w:rsidR="008022D8" w:rsidRPr="007F36EC"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نموذج الموافقة على المرفق الصحي</w:t>
                            </w:r>
                          </w:p>
                          <w:p w:rsidR="008022D8" w:rsidRDefault="008022D8" w:rsidP="008022D8">
                            <w:pPr>
                              <w:rPr>
                                <w:b/>
                                <w:bCs/>
                                <w:i/>
                                <w:iCs/>
                                <w:sz w:val="24"/>
                                <w:szCs w:val="24"/>
                              </w:rPr>
                            </w:pPr>
                          </w:p>
                        </w:tc>
                      </w:tr>
                      <w:tr w:rsidR="008022D8" w:rsidTr="008B13E3">
                        <w:trPr>
                          <w:trHeight w:val="201"/>
                        </w:trPr>
                        <w:tc>
                          <w:tcPr>
                            <w:tcW w:w="1487" w:type="dxa"/>
                            <w:gridSpan w:val="2"/>
                            <w:vMerge w:val="restart"/>
                          </w:tcPr>
                          <w:p w:rsidR="008022D8"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الموضوع</w:t>
                            </w:r>
                          </w:p>
                        </w:tc>
                        <w:tc>
                          <w:tcPr>
                            <w:tcW w:w="10557" w:type="dxa"/>
                            <w:gridSpan w:val="6"/>
                          </w:tcPr>
                          <w:p w:rsidR="008022D8" w:rsidRDefault="008022D8" w:rsidP="008022D8">
                            <w:pPr>
                              <w:jc w:val="center"/>
                              <w:rPr>
                                <w:b/>
                                <w:bCs/>
                                <w:i/>
                                <w:iCs/>
                                <w:sz w:val="24"/>
                                <w:szCs w:val="24"/>
                                <w:rtl/>
                              </w:rPr>
                            </w:pPr>
                            <w:r>
                              <w:rPr>
                                <w:rFonts w:hint="cs"/>
                                <w:b/>
                                <w:bCs/>
                                <w:i/>
                                <w:iCs/>
                                <w:sz w:val="24"/>
                                <w:szCs w:val="24"/>
                                <w:rtl/>
                              </w:rPr>
                              <w:t xml:space="preserve">الموافقات </w:t>
                            </w:r>
                          </w:p>
                        </w:tc>
                      </w:tr>
                      <w:tr w:rsidR="008022D8" w:rsidTr="008B13E3">
                        <w:trPr>
                          <w:trHeight w:val="184"/>
                        </w:trPr>
                        <w:tc>
                          <w:tcPr>
                            <w:tcW w:w="1487" w:type="dxa"/>
                            <w:gridSpan w:val="2"/>
                            <w:vMerge/>
                          </w:tcPr>
                          <w:p w:rsidR="008022D8" w:rsidRDefault="008022D8" w:rsidP="008022D8">
                            <w:pPr>
                              <w:rPr>
                                <w:b/>
                                <w:bCs/>
                                <w:i/>
                                <w:iCs/>
                                <w:sz w:val="24"/>
                                <w:szCs w:val="24"/>
                                <w:rtl/>
                              </w:rPr>
                            </w:pPr>
                          </w:p>
                        </w:tc>
                        <w:tc>
                          <w:tcPr>
                            <w:tcW w:w="1755" w:type="dxa"/>
                            <w:gridSpan w:val="2"/>
                          </w:tcPr>
                          <w:p w:rsidR="008022D8" w:rsidRPr="00DE4656" w:rsidRDefault="008022D8" w:rsidP="008022D8">
                            <w:pPr>
                              <w:rPr>
                                <w:b/>
                                <w:bCs/>
                                <w:i/>
                                <w:iCs/>
                                <w:sz w:val="24"/>
                                <w:szCs w:val="24"/>
                                <w:rtl/>
                              </w:rPr>
                            </w:pPr>
                            <w:r>
                              <w:rPr>
                                <w:rFonts w:hint="cs"/>
                                <w:b/>
                                <w:bCs/>
                                <w:i/>
                                <w:iCs/>
                                <w:sz w:val="24"/>
                                <w:szCs w:val="24"/>
                                <w:rtl/>
                              </w:rPr>
                              <w:t xml:space="preserve">الدليل الاول    </w:t>
                            </w:r>
                          </w:p>
                        </w:tc>
                        <w:tc>
                          <w:tcPr>
                            <w:tcW w:w="3285" w:type="dxa"/>
                            <w:gridSpan w:val="2"/>
                          </w:tcPr>
                          <w:p w:rsidR="008022D8" w:rsidRDefault="008022D8" w:rsidP="008022D8">
                            <w:pPr>
                              <w:rPr>
                                <w:b/>
                                <w:bCs/>
                                <w:i/>
                                <w:iCs/>
                                <w:sz w:val="24"/>
                                <w:szCs w:val="24"/>
                                <w:rtl/>
                              </w:rPr>
                            </w:pPr>
                            <w:r>
                              <w:rPr>
                                <w:rFonts w:hint="cs"/>
                                <w:b/>
                                <w:bCs/>
                                <w:i/>
                                <w:iCs/>
                                <w:sz w:val="24"/>
                                <w:szCs w:val="24"/>
                                <w:rtl/>
                              </w:rPr>
                              <w:t xml:space="preserve">الدليل الثاني              </w:t>
                            </w:r>
                          </w:p>
                        </w:tc>
                        <w:tc>
                          <w:tcPr>
                            <w:tcW w:w="5517" w:type="dxa"/>
                            <w:gridSpan w:val="2"/>
                          </w:tcPr>
                          <w:p w:rsidR="008022D8" w:rsidRDefault="008022D8" w:rsidP="008022D8">
                            <w:pPr>
                              <w:rPr>
                                <w:b/>
                                <w:bCs/>
                                <w:i/>
                                <w:iCs/>
                                <w:sz w:val="24"/>
                                <w:szCs w:val="24"/>
                                <w:rtl/>
                              </w:rPr>
                            </w:pPr>
                            <w:r>
                              <w:rPr>
                                <w:rFonts w:hint="cs"/>
                                <w:b/>
                                <w:bCs/>
                                <w:i/>
                                <w:iCs/>
                                <w:sz w:val="24"/>
                                <w:szCs w:val="24"/>
                                <w:rtl/>
                              </w:rPr>
                              <w:t xml:space="preserve">الدليل الثالث                </w:t>
                            </w:r>
                          </w:p>
                        </w:tc>
                      </w:tr>
                      <w:tr w:rsidR="008022D8" w:rsidTr="008B13E3">
                        <w:trPr>
                          <w:trHeight w:val="1076"/>
                        </w:trPr>
                        <w:tc>
                          <w:tcPr>
                            <w:tcW w:w="574" w:type="dxa"/>
                          </w:tcPr>
                          <w:p w:rsidR="008022D8" w:rsidRDefault="008022D8" w:rsidP="008022D8">
                            <w:pPr>
                              <w:rPr>
                                <w:b/>
                                <w:bCs/>
                                <w:i/>
                                <w:iCs/>
                                <w:sz w:val="24"/>
                                <w:szCs w:val="24"/>
                                <w:rtl/>
                              </w:rPr>
                            </w:pPr>
                          </w:p>
                          <w:p w:rsidR="008022D8" w:rsidRPr="00DE4656" w:rsidRDefault="008022D8" w:rsidP="008022D8">
                            <w:pPr>
                              <w:jc w:val="center"/>
                              <w:rPr>
                                <w:b/>
                                <w:bCs/>
                                <w:i/>
                                <w:iCs/>
                                <w:sz w:val="28"/>
                                <w:szCs w:val="28"/>
                                <w:rtl/>
                              </w:rPr>
                            </w:pPr>
                            <w:r>
                              <w:rPr>
                                <w:rFonts w:hint="cs"/>
                                <w:b/>
                                <w:bCs/>
                                <w:i/>
                                <w:iCs/>
                                <w:sz w:val="28"/>
                                <w:szCs w:val="28"/>
                                <w:rtl/>
                              </w:rPr>
                              <w:t>1</w:t>
                            </w:r>
                          </w:p>
                          <w:p w:rsidR="008022D8" w:rsidRDefault="008022D8" w:rsidP="008022D8">
                            <w:pPr>
                              <w:rPr>
                                <w:b/>
                                <w:bCs/>
                                <w:i/>
                                <w:iCs/>
                                <w:sz w:val="24"/>
                                <w:szCs w:val="24"/>
                                <w:rtl/>
                              </w:rPr>
                            </w:pPr>
                          </w:p>
                        </w:tc>
                        <w:tc>
                          <w:tcPr>
                            <w:tcW w:w="11470" w:type="dxa"/>
                            <w:gridSpan w:val="7"/>
                          </w:tcPr>
                          <w:p w:rsidR="008022D8" w:rsidRDefault="008022D8" w:rsidP="008022D8">
                            <w:pPr>
                              <w:rPr>
                                <w:b/>
                                <w:bCs/>
                                <w:i/>
                                <w:iCs/>
                                <w:sz w:val="24"/>
                                <w:szCs w:val="24"/>
                              </w:rPr>
                            </w:pPr>
                          </w:p>
                          <w:p w:rsidR="008022D8" w:rsidRDefault="008022D8" w:rsidP="008022D8">
                            <w:pPr>
                              <w:rPr>
                                <w:b/>
                                <w:bCs/>
                                <w:i/>
                                <w:iCs/>
                                <w:sz w:val="24"/>
                                <w:szCs w:val="24"/>
                                <w:rtl/>
                              </w:rPr>
                            </w:pPr>
                            <w:r>
                              <w:rPr>
                                <w:rFonts w:hint="cs"/>
                                <w:b/>
                                <w:bCs/>
                                <w:i/>
                                <w:iCs/>
                                <w:sz w:val="24"/>
                                <w:szCs w:val="24"/>
                                <w:rtl/>
                              </w:rPr>
                              <w:t>في حالة ممارسة فعاليات السياحة العلاجية الدولية بدون اخذ شهادة الصلاحية من قبل الوزارة فحاكم الولاية يستطيع ايقاف الفعاليات وتسجيل شكوى قضائية ضد الاشخاص عند المدعي العام الجمهوري</w:t>
                            </w:r>
                          </w:p>
                        </w:tc>
                      </w:tr>
                      <w:tr w:rsidR="008022D8" w:rsidTr="008B13E3">
                        <w:trPr>
                          <w:trHeight w:val="931"/>
                        </w:trPr>
                        <w:tc>
                          <w:tcPr>
                            <w:tcW w:w="574" w:type="dxa"/>
                          </w:tcPr>
                          <w:p w:rsidR="008022D8" w:rsidRDefault="008022D8" w:rsidP="008022D8">
                            <w:pPr>
                              <w:rPr>
                                <w:b/>
                                <w:bCs/>
                                <w:i/>
                                <w:iCs/>
                                <w:sz w:val="24"/>
                                <w:szCs w:val="24"/>
                                <w:rtl/>
                              </w:rPr>
                            </w:pPr>
                          </w:p>
                          <w:p w:rsidR="008022D8" w:rsidRDefault="008022D8" w:rsidP="008022D8">
                            <w:pPr>
                              <w:rPr>
                                <w:b/>
                                <w:bCs/>
                                <w:i/>
                                <w:iCs/>
                                <w:sz w:val="24"/>
                                <w:szCs w:val="24"/>
                                <w:rtl/>
                              </w:rPr>
                            </w:pPr>
                          </w:p>
                          <w:p w:rsidR="008022D8" w:rsidRPr="00AD5B2F" w:rsidRDefault="008022D8" w:rsidP="008022D8">
                            <w:pPr>
                              <w:jc w:val="center"/>
                              <w:rPr>
                                <w:b/>
                                <w:bCs/>
                                <w:i/>
                                <w:iCs/>
                                <w:sz w:val="28"/>
                                <w:szCs w:val="28"/>
                                <w:rtl/>
                              </w:rPr>
                            </w:pPr>
                            <w:r>
                              <w:rPr>
                                <w:rFonts w:hint="cs"/>
                                <w:b/>
                                <w:bCs/>
                                <w:i/>
                                <w:iCs/>
                                <w:sz w:val="28"/>
                                <w:szCs w:val="28"/>
                                <w:rtl/>
                              </w:rPr>
                              <w:t>2</w:t>
                            </w:r>
                          </w:p>
                          <w:p w:rsidR="008022D8" w:rsidRDefault="008022D8" w:rsidP="008022D8">
                            <w:pPr>
                              <w:rPr>
                                <w:b/>
                                <w:bCs/>
                                <w:i/>
                                <w:iCs/>
                                <w:sz w:val="24"/>
                                <w:szCs w:val="24"/>
                                <w:rtl/>
                              </w:rPr>
                            </w:pPr>
                          </w:p>
                          <w:p w:rsidR="008022D8" w:rsidRDefault="008022D8" w:rsidP="008022D8">
                            <w:pPr>
                              <w:rPr>
                                <w:b/>
                                <w:bCs/>
                                <w:i/>
                                <w:iCs/>
                                <w:sz w:val="24"/>
                                <w:szCs w:val="24"/>
                                <w:rtl/>
                              </w:rPr>
                            </w:pPr>
                          </w:p>
                        </w:tc>
                        <w:tc>
                          <w:tcPr>
                            <w:tcW w:w="2398" w:type="dxa"/>
                            <w:gridSpan w:val="2"/>
                          </w:tcPr>
                          <w:p w:rsidR="008022D8"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ان يكون هناك تجاوز علئ المعايير الدولية</w:t>
                            </w:r>
                          </w:p>
                        </w:tc>
                        <w:tc>
                          <w:tcPr>
                            <w:tcW w:w="2977" w:type="dxa"/>
                            <w:gridSpan w:val="2"/>
                          </w:tcPr>
                          <w:p w:rsidR="008022D8"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يوجه تحذير خطي.</w:t>
                            </w:r>
                          </w:p>
                          <w:p w:rsidR="008022D8" w:rsidRDefault="008022D8" w:rsidP="008022D8">
                            <w:pPr>
                              <w:jc w:val="center"/>
                              <w:rPr>
                                <w:b/>
                                <w:bCs/>
                                <w:i/>
                                <w:iCs/>
                                <w:sz w:val="24"/>
                                <w:szCs w:val="24"/>
                              </w:rPr>
                            </w:pPr>
                            <w:r>
                              <w:rPr>
                                <w:rFonts w:hint="cs"/>
                                <w:b/>
                                <w:bCs/>
                                <w:i/>
                                <w:iCs/>
                                <w:sz w:val="24"/>
                                <w:szCs w:val="24"/>
                                <w:rtl/>
                              </w:rPr>
                              <w:t>يعطى مهلة شهر واحد لازالة جميع التجاوزات .</w:t>
                            </w:r>
                          </w:p>
                        </w:tc>
                        <w:tc>
                          <w:tcPr>
                            <w:tcW w:w="2977" w:type="dxa"/>
                            <w:gridSpan w:val="2"/>
                          </w:tcPr>
                          <w:p w:rsidR="008022D8" w:rsidRDefault="008022D8" w:rsidP="008022D8">
                            <w:pPr>
                              <w:jc w:val="center"/>
                              <w:rPr>
                                <w:b/>
                                <w:bCs/>
                                <w:i/>
                                <w:iCs/>
                                <w:sz w:val="24"/>
                                <w:szCs w:val="24"/>
                              </w:rPr>
                            </w:pPr>
                          </w:p>
                          <w:p w:rsidR="008022D8" w:rsidRDefault="008022D8" w:rsidP="008022D8">
                            <w:pPr>
                              <w:jc w:val="center"/>
                              <w:rPr>
                                <w:b/>
                                <w:bCs/>
                                <w:i/>
                                <w:iCs/>
                                <w:sz w:val="24"/>
                                <w:szCs w:val="24"/>
                                <w:rtl/>
                              </w:rPr>
                            </w:pPr>
                            <w:r>
                              <w:rPr>
                                <w:rFonts w:hint="cs"/>
                                <w:b/>
                                <w:bCs/>
                                <w:i/>
                                <w:iCs/>
                                <w:sz w:val="24"/>
                                <w:szCs w:val="24"/>
                                <w:rtl/>
                              </w:rPr>
                              <w:t>يوجه للمرفق الصحي عوقبة مالية بنسبة 2 بالمئة على جميع الدخل الاجمالي العائد للشهر السابق.اضافة يعطى مهلة شهر واحد لازالة جميع التجاوزات .</w:t>
                            </w:r>
                          </w:p>
                        </w:tc>
                        <w:tc>
                          <w:tcPr>
                            <w:tcW w:w="3118" w:type="dxa"/>
                          </w:tcPr>
                          <w:p w:rsidR="008022D8" w:rsidRDefault="008022D8" w:rsidP="008022D8">
                            <w:pPr>
                              <w:jc w:val="center"/>
                              <w:rPr>
                                <w:b/>
                                <w:bCs/>
                                <w:i/>
                                <w:iCs/>
                                <w:sz w:val="24"/>
                                <w:szCs w:val="24"/>
                                <w:rtl/>
                              </w:rPr>
                            </w:pPr>
                            <w:r>
                              <w:rPr>
                                <w:rFonts w:hint="cs"/>
                                <w:b/>
                                <w:bCs/>
                                <w:i/>
                                <w:iCs/>
                                <w:sz w:val="24"/>
                                <w:szCs w:val="24"/>
                                <w:rtl/>
                              </w:rPr>
                              <w:t>توقف ممارسة فعاليات السياحة العلاجية الدولية للمرفق الصحي لمدة سنة واحدة.</w:t>
                            </w:r>
                          </w:p>
                          <w:p w:rsidR="008022D8" w:rsidRDefault="008022D8" w:rsidP="008022D8">
                            <w:pPr>
                              <w:jc w:val="center"/>
                              <w:rPr>
                                <w:b/>
                                <w:bCs/>
                                <w:i/>
                                <w:iCs/>
                                <w:sz w:val="24"/>
                                <w:szCs w:val="24"/>
                              </w:rPr>
                            </w:pPr>
                            <w:r>
                              <w:rPr>
                                <w:rFonts w:hint="cs"/>
                                <w:b/>
                                <w:bCs/>
                                <w:i/>
                                <w:iCs/>
                                <w:sz w:val="24"/>
                                <w:szCs w:val="24"/>
                                <w:rtl/>
                              </w:rPr>
                              <w:t>في حالة تثبيت استمرار التجاوزات في نهاية السنة سوف تلغى شهادة التخويل لممارسة السياحة العلاجية الدولية .</w:t>
                            </w:r>
                          </w:p>
                        </w:tc>
                      </w:tr>
                      <w:tr w:rsidR="008022D8" w:rsidTr="008B13E3">
                        <w:trPr>
                          <w:trHeight w:val="1291"/>
                        </w:trPr>
                        <w:tc>
                          <w:tcPr>
                            <w:tcW w:w="574" w:type="dxa"/>
                          </w:tcPr>
                          <w:p w:rsidR="008022D8" w:rsidRDefault="008022D8" w:rsidP="008022D8">
                            <w:pPr>
                              <w:rPr>
                                <w:b/>
                                <w:bCs/>
                                <w:i/>
                                <w:iCs/>
                                <w:sz w:val="24"/>
                                <w:szCs w:val="24"/>
                                <w:rtl/>
                              </w:rPr>
                            </w:pPr>
                          </w:p>
                          <w:p w:rsidR="008022D8" w:rsidRDefault="008022D8" w:rsidP="008022D8">
                            <w:pPr>
                              <w:rPr>
                                <w:b/>
                                <w:bCs/>
                                <w:i/>
                                <w:iCs/>
                                <w:sz w:val="24"/>
                                <w:szCs w:val="24"/>
                                <w:rtl/>
                              </w:rPr>
                            </w:pPr>
                          </w:p>
                          <w:p w:rsidR="008022D8" w:rsidRDefault="008022D8" w:rsidP="008022D8">
                            <w:pPr>
                              <w:rPr>
                                <w:b/>
                                <w:bCs/>
                                <w:i/>
                                <w:iCs/>
                                <w:sz w:val="24"/>
                                <w:szCs w:val="24"/>
                                <w:rtl/>
                              </w:rPr>
                            </w:pPr>
                          </w:p>
                          <w:p w:rsidR="008022D8" w:rsidRPr="00B857FC" w:rsidRDefault="008022D8" w:rsidP="008022D8">
                            <w:pPr>
                              <w:jc w:val="center"/>
                              <w:rPr>
                                <w:b/>
                                <w:bCs/>
                                <w:i/>
                                <w:iCs/>
                                <w:sz w:val="28"/>
                                <w:szCs w:val="28"/>
                                <w:rtl/>
                              </w:rPr>
                            </w:pPr>
                            <w:r>
                              <w:rPr>
                                <w:rFonts w:hint="cs"/>
                                <w:b/>
                                <w:bCs/>
                                <w:i/>
                                <w:iCs/>
                                <w:sz w:val="28"/>
                                <w:szCs w:val="28"/>
                                <w:rtl/>
                              </w:rPr>
                              <w:t>3</w:t>
                            </w:r>
                          </w:p>
                          <w:p w:rsidR="008022D8" w:rsidRDefault="008022D8" w:rsidP="008022D8">
                            <w:pPr>
                              <w:rPr>
                                <w:b/>
                                <w:bCs/>
                                <w:i/>
                                <w:iCs/>
                                <w:sz w:val="24"/>
                                <w:szCs w:val="24"/>
                                <w:rtl/>
                              </w:rPr>
                            </w:pPr>
                          </w:p>
                          <w:p w:rsidR="008022D8" w:rsidRDefault="008022D8" w:rsidP="008022D8">
                            <w:pPr>
                              <w:rPr>
                                <w:b/>
                                <w:bCs/>
                                <w:i/>
                                <w:iCs/>
                                <w:sz w:val="24"/>
                                <w:szCs w:val="24"/>
                                <w:rtl/>
                              </w:rPr>
                            </w:pPr>
                          </w:p>
                        </w:tc>
                        <w:tc>
                          <w:tcPr>
                            <w:tcW w:w="2398" w:type="dxa"/>
                            <w:gridSpan w:val="2"/>
                          </w:tcPr>
                          <w:p w:rsidR="008022D8" w:rsidRDefault="008022D8" w:rsidP="008022D8">
                            <w:pPr>
                              <w:jc w:val="center"/>
                              <w:rPr>
                                <w:b/>
                                <w:bCs/>
                                <w:i/>
                                <w:iCs/>
                                <w:sz w:val="24"/>
                                <w:szCs w:val="24"/>
                              </w:rPr>
                            </w:pPr>
                          </w:p>
                          <w:p w:rsidR="008022D8" w:rsidRDefault="008022D8" w:rsidP="008022D8">
                            <w:pPr>
                              <w:jc w:val="center"/>
                              <w:rPr>
                                <w:b/>
                                <w:bCs/>
                                <w:i/>
                                <w:iCs/>
                                <w:sz w:val="24"/>
                                <w:szCs w:val="24"/>
                                <w:rtl/>
                              </w:rPr>
                            </w:pPr>
                            <w:r>
                              <w:rPr>
                                <w:rFonts w:hint="cs"/>
                                <w:b/>
                                <w:bCs/>
                                <w:i/>
                                <w:iCs/>
                                <w:sz w:val="24"/>
                                <w:szCs w:val="24"/>
                                <w:rtl/>
                              </w:rPr>
                              <w:t>عدم تحقيق شروط التسجيل و الاعلان .</w:t>
                            </w:r>
                          </w:p>
                        </w:tc>
                        <w:tc>
                          <w:tcPr>
                            <w:tcW w:w="2977" w:type="dxa"/>
                            <w:gridSpan w:val="2"/>
                          </w:tcPr>
                          <w:p w:rsidR="008022D8"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يوجه تحذير خطي .</w:t>
                            </w:r>
                          </w:p>
                          <w:p w:rsidR="008022D8" w:rsidRDefault="008022D8" w:rsidP="008022D8">
                            <w:pPr>
                              <w:jc w:val="center"/>
                              <w:rPr>
                                <w:b/>
                                <w:bCs/>
                                <w:i/>
                                <w:iCs/>
                                <w:sz w:val="24"/>
                                <w:szCs w:val="24"/>
                              </w:rPr>
                            </w:pPr>
                            <w:r>
                              <w:rPr>
                                <w:rFonts w:hint="cs"/>
                                <w:b/>
                                <w:bCs/>
                                <w:i/>
                                <w:iCs/>
                                <w:sz w:val="24"/>
                                <w:szCs w:val="24"/>
                                <w:rtl/>
                              </w:rPr>
                              <w:t>يعطى شهر واحد لاجل تحقيق جميع شروط التسجيل والاعلان.</w:t>
                            </w:r>
                          </w:p>
                        </w:tc>
                        <w:tc>
                          <w:tcPr>
                            <w:tcW w:w="2977" w:type="dxa"/>
                            <w:gridSpan w:val="2"/>
                          </w:tcPr>
                          <w:p w:rsidR="008022D8" w:rsidRDefault="008022D8" w:rsidP="008022D8">
                            <w:pPr>
                              <w:jc w:val="center"/>
                              <w:rPr>
                                <w:b/>
                                <w:bCs/>
                                <w:i/>
                                <w:iCs/>
                                <w:sz w:val="24"/>
                                <w:szCs w:val="24"/>
                                <w:rtl/>
                              </w:rPr>
                            </w:pPr>
                          </w:p>
                          <w:p w:rsidR="008022D8" w:rsidRDefault="008022D8" w:rsidP="008022D8">
                            <w:pPr>
                              <w:jc w:val="center"/>
                              <w:rPr>
                                <w:b/>
                                <w:bCs/>
                                <w:i/>
                                <w:iCs/>
                                <w:sz w:val="24"/>
                                <w:szCs w:val="24"/>
                              </w:rPr>
                            </w:pPr>
                            <w:r>
                              <w:rPr>
                                <w:rFonts w:hint="cs"/>
                                <w:b/>
                                <w:bCs/>
                                <w:i/>
                                <w:iCs/>
                                <w:sz w:val="24"/>
                                <w:szCs w:val="24"/>
                                <w:rtl/>
                              </w:rPr>
                              <w:t>يوجه للمرفق الصحي عوقبة مالية بنسبة 1 بالمئة على جميع الدخل الاجمالي العائد للشهر السابق . علاوة يعطى شهر اضافي كمهلة لتحقيق الشروط.</w:t>
                            </w:r>
                          </w:p>
                        </w:tc>
                        <w:tc>
                          <w:tcPr>
                            <w:tcW w:w="3118" w:type="dxa"/>
                          </w:tcPr>
                          <w:p w:rsidR="008022D8" w:rsidRDefault="008022D8" w:rsidP="008022D8">
                            <w:pPr>
                              <w:rPr>
                                <w:b/>
                                <w:bCs/>
                                <w:i/>
                                <w:iCs/>
                                <w:sz w:val="24"/>
                                <w:szCs w:val="24"/>
                                <w:rtl/>
                              </w:rPr>
                            </w:pPr>
                            <w:r>
                              <w:rPr>
                                <w:rFonts w:hint="cs"/>
                                <w:b/>
                                <w:bCs/>
                                <w:i/>
                                <w:iCs/>
                                <w:sz w:val="24"/>
                                <w:szCs w:val="24"/>
                                <w:rtl/>
                              </w:rPr>
                              <w:t>توقف ممارسة فعاليات السياحة العلاجية الدولية للمرفق الصحي لمدة سنه واحدة .</w:t>
                            </w:r>
                          </w:p>
                          <w:p w:rsidR="008022D8" w:rsidRDefault="008022D8" w:rsidP="008022D8">
                            <w:pPr>
                              <w:rPr>
                                <w:b/>
                                <w:bCs/>
                                <w:i/>
                                <w:iCs/>
                                <w:sz w:val="24"/>
                                <w:szCs w:val="24"/>
                                <w:rtl/>
                              </w:rPr>
                            </w:pPr>
                            <w:r>
                              <w:rPr>
                                <w:rFonts w:hint="cs"/>
                                <w:b/>
                                <w:bCs/>
                                <w:i/>
                                <w:iCs/>
                                <w:sz w:val="24"/>
                                <w:szCs w:val="24"/>
                                <w:rtl/>
                              </w:rPr>
                              <w:t xml:space="preserve">في حالة تثبيت استمرار عدم تحقيق شروط التسجيل و الاعلان سوف تلغى شهادة التخويل لممارسة السياحة العلاجية الدولية.                    </w:t>
                            </w:r>
                          </w:p>
                        </w:tc>
                      </w:tr>
                      <w:tr w:rsidR="008022D8" w:rsidTr="008B13E3">
                        <w:trPr>
                          <w:trHeight w:val="1187"/>
                        </w:trPr>
                        <w:tc>
                          <w:tcPr>
                            <w:tcW w:w="574" w:type="dxa"/>
                          </w:tcPr>
                          <w:p w:rsidR="008022D8" w:rsidRDefault="008022D8" w:rsidP="008022D8">
                            <w:pPr>
                              <w:rPr>
                                <w:b/>
                                <w:bCs/>
                                <w:i/>
                                <w:iCs/>
                                <w:sz w:val="24"/>
                                <w:szCs w:val="24"/>
                                <w:rtl/>
                              </w:rPr>
                            </w:pPr>
                          </w:p>
                          <w:p w:rsidR="008022D8" w:rsidRDefault="008022D8" w:rsidP="008022D8">
                            <w:pPr>
                              <w:rPr>
                                <w:b/>
                                <w:bCs/>
                                <w:i/>
                                <w:iCs/>
                                <w:sz w:val="24"/>
                                <w:szCs w:val="24"/>
                                <w:rtl/>
                              </w:rPr>
                            </w:pPr>
                          </w:p>
                          <w:p w:rsidR="008022D8" w:rsidRPr="005652FF" w:rsidRDefault="008022D8" w:rsidP="008022D8">
                            <w:pPr>
                              <w:jc w:val="center"/>
                              <w:rPr>
                                <w:b/>
                                <w:bCs/>
                                <w:i/>
                                <w:iCs/>
                                <w:sz w:val="32"/>
                                <w:szCs w:val="32"/>
                                <w:rtl/>
                              </w:rPr>
                            </w:pPr>
                            <w:r>
                              <w:rPr>
                                <w:rFonts w:hint="cs"/>
                                <w:b/>
                                <w:bCs/>
                                <w:i/>
                                <w:iCs/>
                                <w:sz w:val="32"/>
                                <w:szCs w:val="32"/>
                                <w:rtl/>
                              </w:rPr>
                              <w:t>4</w:t>
                            </w:r>
                          </w:p>
                          <w:p w:rsidR="008022D8" w:rsidRDefault="008022D8" w:rsidP="008022D8">
                            <w:pPr>
                              <w:rPr>
                                <w:b/>
                                <w:bCs/>
                                <w:i/>
                                <w:iCs/>
                                <w:sz w:val="24"/>
                                <w:szCs w:val="24"/>
                                <w:rtl/>
                              </w:rPr>
                            </w:pPr>
                          </w:p>
                          <w:p w:rsidR="008022D8" w:rsidRDefault="008022D8" w:rsidP="008022D8">
                            <w:pPr>
                              <w:rPr>
                                <w:b/>
                                <w:bCs/>
                                <w:i/>
                                <w:iCs/>
                                <w:sz w:val="24"/>
                                <w:szCs w:val="24"/>
                                <w:rtl/>
                              </w:rPr>
                            </w:pPr>
                          </w:p>
                          <w:p w:rsidR="008022D8" w:rsidRDefault="008022D8" w:rsidP="008022D8">
                            <w:pPr>
                              <w:rPr>
                                <w:b/>
                                <w:bCs/>
                                <w:i/>
                                <w:iCs/>
                                <w:sz w:val="24"/>
                                <w:szCs w:val="24"/>
                                <w:rtl/>
                              </w:rPr>
                            </w:pPr>
                          </w:p>
                        </w:tc>
                        <w:tc>
                          <w:tcPr>
                            <w:tcW w:w="2398" w:type="dxa"/>
                            <w:gridSpan w:val="2"/>
                          </w:tcPr>
                          <w:p w:rsidR="008022D8" w:rsidRDefault="008022D8" w:rsidP="008022D8">
                            <w:pPr>
                              <w:jc w:val="center"/>
                              <w:rPr>
                                <w:b/>
                                <w:bCs/>
                                <w:i/>
                                <w:iCs/>
                                <w:sz w:val="24"/>
                                <w:szCs w:val="24"/>
                                <w:rtl/>
                              </w:rPr>
                            </w:pPr>
                          </w:p>
                          <w:p w:rsidR="008022D8" w:rsidRDefault="008022D8" w:rsidP="008022D8">
                            <w:pPr>
                              <w:jc w:val="center"/>
                              <w:rPr>
                                <w:b/>
                                <w:bCs/>
                                <w:i/>
                                <w:iCs/>
                                <w:sz w:val="24"/>
                                <w:szCs w:val="24"/>
                                <w:rtl/>
                              </w:rPr>
                            </w:pPr>
                          </w:p>
                          <w:p w:rsidR="008022D8" w:rsidRDefault="008022D8" w:rsidP="008022D8">
                            <w:pPr>
                              <w:jc w:val="center"/>
                              <w:rPr>
                                <w:b/>
                                <w:bCs/>
                                <w:i/>
                                <w:iCs/>
                                <w:sz w:val="24"/>
                                <w:szCs w:val="24"/>
                                <w:rtl/>
                              </w:rPr>
                            </w:pPr>
                            <w:r>
                              <w:rPr>
                                <w:rFonts w:hint="cs"/>
                                <w:b/>
                                <w:bCs/>
                                <w:i/>
                                <w:iCs/>
                                <w:sz w:val="24"/>
                                <w:szCs w:val="24"/>
                                <w:rtl/>
                              </w:rPr>
                              <w:t>مخالفة تعريفة الاسعار للسياحة العلاجية عند اخذ الرسوم.</w:t>
                            </w:r>
                          </w:p>
                        </w:tc>
                        <w:tc>
                          <w:tcPr>
                            <w:tcW w:w="2977" w:type="dxa"/>
                            <w:gridSpan w:val="2"/>
                          </w:tcPr>
                          <w:p w:rsidR="008022D8" w:rsidRDefault="008022D8" w:rsidP="008022D8">
                            <w:pPr>
                              <w:rPr>
                                <w:b/>
                                <w:bCs/>
                                <w:i/>
                                <w:iCs/>
                                <w:sz w:val="24"/>
                                <w:szCs w:val="24"/>
                                <w:rtl/>
                              </w:rPr>
                            </w:pPr>
                          </w:p>
                          <w:p w:rsidR="008022D8" w:rsidRDefault="008022D8" w:rsidP="008022D8">
                            <w:pPr>
                              <w:jc w:val="center"/>
                              <w:rPr>
                                <w:b/>
                                <w:bCs/>
                                <w:i/>
                                <w:iCs/>
                                <w:sz w:val="24"/>
                                <w:szCs w:val="24"/>
                              </w:rPr>
                            </w:pPr>
                            <w:r>
                              <w:rPr>
                                <w:rFonts w:hint="cs"/>
                                <w:b/>
                                <w:bCs/>
                                <w:i/>
                                <w:iCs/>
                                <w:sz w:val="24"/>
                                <w:szCs w:val="24"/>
                                <w:rtl/>
                              </w:rPr>
                              <w:t>يوجه للمرفق الصحي عوقبة مالية بنسبة 2 بالمئة على جميع الدخل الاجمالي للشهر السابق . اضافةالى ذلك  اعادة جميع الرسوم الزائدة التي اخذت الى الجهات المختصة.</w:t>
                            </w:r>
                          </w:p>
                        </w:tc>
                        <w:tc>
                          <w:tcPr>
                            <w:tcW w:w="2977" w:type="dxa"/>
                            <w:gridSpan w:val="2"/>
                          </w:tcPr>
                          <w:p w:rsidR="008022D8" w:rsidRDefault="008022D8" w:rsidP="008022D8">
                            <w:pPr>
                              <w:rPr>
                                <w:b/>
                                <w:bCs/>
                                <w:i/>
                                <w:iCs/>
                                <w:sz w:val="24"/>
                                <w:szCs w:val="24"/>
                                <w:rtl/>
                              </w:rPr>
                            </w:pPr>
                          </w:p>
                          <w:p w:rsidR="008022D8" w:rsidRDefault="008022D8" w:rsidP="008022D8">
                            <w:pPr>
                              <w:jc w:val="center"/>
                              <w:rPr>
                                <w:b/>
                                <w:bCs/>
                                <w:i/>
                                <w:iCs/>
                                <w:sz w:val="24"/>
                                <w:szCs w:val="24"/>
                              </w:rPr>
                            </w:pPr>
                            <w:r>
                              <w:rPr>
                                <w:rFonts w:hint="cs"/>
                                <w:b/>
                                <w:bCs/>
                                <w:i/>
                                <w:iCs/>
                                <w:sz w:val="24"/>
                                <w:szCs w:val="24"/>
                                <w:rtl/>
                              </w:rPr>
                              <w:t>يوجه للمرفق الصحي عوقبة مالية بنسبة4 بالمئة على جميع الدخل الاجمالي للشهر السابق . اضافةالى ذلك  اعادة جميع الرسوم الزائدة التي اخذت الى الجهات المختصة</w:t>
                            </w:r>
                          </w:p>
                        </w:tc>
                        <w:tc>
                          <w:tcPr>
                            <w:tcW w:w="3118" w:type="dxa"/>
                          </w:tcPr>
                          <w:p w:rsidR="008022D8" w:rsidRDefault="008022D8" w:rsidP="008022D8">
                            <w:pPr>
                              <w:rPr>
                                <w:b/>
                                <w:bCs/>
                                <w:i/>
                                <w:iCs/>
                                <w:sz w:val="24"/>
                                <w:szCs w:val="24"/>
                              </w:rPr>
                            </w:pPr>
                          </w:p>
                          <w:p w:rsidR="008022D8" w:rsidRDefault="008022D8" w:rsidP="008022D8">
                            <w:pPr>
                              <w:jc w:val="right"/>
                              <w:rPr>
                                <w:b/>
                                <w:bCs/>
                                <w:i/>
                                <w:iCs/>
                                <w:sz w:val="24"/>
                                <w:szCs w:val="24"/>
                                <w:rtl/>
                              </w:rPr>
                            </w:pPr>
                            <w:r>
                              <w:rPr>
                                <w:rFonts w:hint="cs"/>
                                <w:b/>
                                <w:bCs/>
                                <w:i/>
                                <w:iCs/>
                                <w:sz w:val="24"/>
                                <w:szCs w:val="24"/>
                                <w:rtl/>
                              </w:rPr>
                              <w:t>الغاء شهادة التخويل لممارسة فعاليات السياحة العلاجية .</w:t>
                            </w:r>
                          </w:p>
                          <w:p w:rsidR="008022D8" w:rsidRPr="005D081E" w:rsidRDefault="008022D8" w:rsidP="008022D8">
                            <w:pPr>
                              <w:jc w:val="right"/>
                              <w:rPr>
                                <w:b/>
                                <w:bCs/>
                                <w:i/>
                                <w:iCs/>
                                <w:sz w:val="24"/>
                                <w:szCs w:val="24"/>
                              </w:rPr>
                            </w:pPr>
                            <w:r>
                              <w:rPr>
                                <w:rFonts w:hint="cs"/>
                                <w:b/>
                                <w:bCs/>
                                <w:i/>
                                <w:iCs/>
                                <w:sz w:val="24"/>
                                <w:szCs w:val="24"/>
                                <w:rtl/>
                              </w:rPr>
                              <w:t>اضافةالى ذلك  اعادة جميع الرسوم الزائدة التي اخذت الى الجهات المختصة.</w:t>
                            </w:r>
                          </w:p>
                        </w:tc>
                      </w:tr>
                      <w:tr w:rsidR="008B13E3" w:rsidTr="008B13E3">
                        <w:trPr>
                          <w:trHeight w:val="1435"/>
                        </w:trPr>
                        <w:tc>
                          <w:tcPr>
                            <w:tcW w:w="574" w:type="dxa"/>
                          </w:tcPr>
                          <w:p w:rsidR="008022D8" w:rsidRDefault="008022D8" w:rsidP="008022D8">
                            <w:pPr>
                              <w:rPr>
                                <w:b/>
                                <w:bCs/>
                                <w:i/>
                                <w:iCs/>
                                <w:sz w:val="24"/>
                                <w:szCs w:val="24"/>
                                <w:rtl/>
                              </w:rPr>
                            </w:pPr>
                          </w:p>
                          <w:p w:rsidR="008022D8" w:rsidRPr="00BF2344" w:rsidRDefault="008022D8" w:rsidP="008022D8">
                            <w:pPr>
                              <w:jc w:val="center"/>
                              <w:rPr>
                                <w:b/>
                                <w:bCs/>
                                <w:i/>
                                <w:iCs/>
                                <w:sz w:val="32"/>
                                <w:szCs w:val="32"/>
                                <w:rtl/>
                              </w:rPr>
                            </w:pPr>
                            <w:r>
                              <w:rPr>
                                <w:rFonts w:hint="cs"/>
                                <w:b/>
                                <w:bCs/>
                                <w:i/>
                                <w:iCs/>
                                <w:sz w:val="32"/>
                                <w:szCs w:val="32"/>
                                <w:rtl/>
                              </w:rPr>
                              <w:t>5</w:t>
                            </w:r>
                          </w:p>
                          <w:p w:rsidR="008022D8" w:rsidRDefault="008022D8" w:rsidP="008022D8">
                            <w:pPr>
                              <w:rPr>
                                <w:b/>
                                <w:bCs/>
                                <w:i/>
                                <w:iCs/>
                                <w:sz w:val="24"/>
                                <w:szCs w:val="24"/>
                                <w:rtl/>
                              </w:rPr>
                            </w:pPr>
                          </w:p>
                        </w:tc>
                        <w:tc>
                          <w:tcPr>
                            <w:tcW w:w="2398" w:type="dxa"/>
                            <w:gridSpan w:val="2"/>
                          </w:tcPr>
                          <w:p w:rsidR="008022D8" w:rsidRDefault="008022D8" w:rsidP="008022D8">
                            <w:pPr>
                              <w:jc w:val="center"/>
                              <w:rPr>
                                <w:b/>
                                <w:bCs/>
                                <w:i/>
                                <w:iCs/>
                                <w:sz w:val="24"/>
                                <w:szCs w:val="24"/>
                              </w:rPr>
                            </w:pPr>
                          </w:p>
                          <w:p w:rsidR="008022D8" w:rsidRDefault="008022D8" w:rsidP="008022D8">
                            <w:pPr>
                              <w:jc w:val="center"/>
                              <w:rPr>
                                <w:b/>
                                <w:bCs/>
                                <w:i/>
                                <w:iCs/>
                                <w:sz w:val="24"/>
                                <w:szCs w:val="24"/>
                              </w:rPr>
                            </w:pPr>
                            <w:r>
                              <w:rPr>
                                <w:rFonts w:hint="cs"/>
                                <w:b/>
                                <w:bCs/>
                                <w:i/>
                                <w:iCs/>
                                <w:sz w:val="24"/>
                                <w:szCs w:val="24"/>
                                <w:rtl/>
                              </w:rPr>
                              <w:t>في حالة مخالفة مادة الدعاية والاعلام .</w:t>
                            </w:r>
                          </w:p>
                        </w:tc>
                        <w:tc>
                          <w:tcPr>
                            <w:tcW w:w="9072" w:type="dxa"/>
                            <w:gridSpan w:val="5"/>
                          </w:tcPr>
                          <w:p w:rsidR="008022D8" w:rsidRDefault="008022D8" w:rsidP="008B13E3">
                            <w:pPr>
                              <w:bidi/>
                            </w:pPr>
                          </w:p>
                          <w:p w:rsidR="008022D8" w:rsidRPr="00BF2344" w:rsidRDefault="008022D8" w:rsidP="008B13E3">
                            <w:pPr>
                              <w:bidi/>
                              <w:rPr>
                                <w:b/>
                                <w:bCs/>
                                <w:i/>
                                <w:iCs/>
                              </w:rPr>
                            </w:pPr>
                            <w:r>
                              <w:rPr>
                                <w:rFonts w:hint="cs"/>
                                <w:b/>
                                <w:bCs/>
                                <w:i/>
                                <w:iCs/>
                                <w:rtl/>
                              </w:rPr>
                              <w:t xml:space="preserve">يوجه تحذير للمؤسسة . في حالة تكرار المخالفة للمرة الثانية خلال سنه يتم توقيف المؤسسة عن ممارسة نشاطها في السياحة العلاجية لمدة شهروفي حالة مخالفتها للمرة الثالثة يتم توقيفها لمدة ثلاثة اشهر. </w:t>
                            </w:r>
                          </w:p>
                        </w:tc>
                      </w:tr>
                    </w:tbl>
                    <w:p w:rsidR="008022D8" w:rsidRDefault="008022D8" w:rsidP="008022D8"/>
                  </w:txbxContent>
                </v:textbox>
              </v:shape>
            </w:pict>
          </mc:Fallback>
        </mc:AlternateContent>
      </w:r>
      <w:r w:rsidR="008D4874" w:rsidRPr="00AD682C">
        <w:rPr>
          <w:rFonts w:hint="cs"/>
          <w:b/>
          <w:bCs/>
          <w:sz w:val="24"/>
          <w:szCs w:val="24"/>
          <w:u w:val="single"/>
          <w:rtl/>
        </w:rPr>
        <w:t xml:space="preserve">الصفحة </w:t>
      </w:r>
      <w:r w:rsidR="008D4874">
        <w:rPr>
          <w:rFonts w:hint="cs"/>
          <w:b/>
          <w:bCs/>
          <w:sz w:val="24"/>
          <w:szCs w:val="24"/>
          <w:u w:val="single"/>
          <w:rtl/>
        </w:rPr>
        <w:t xml:space="preserve">112                                                      الجريدة الرسمية                                             13 تموز 2017 </w:t>
      </w:r>
      <w:r w:rsidR="008D4874">
        <w:rPr>
          <w:b/>
          <w:bCs/>
          <w:sz w:val="24"/>
          <w:szCs w:val="24"/>
          <w:u w:val="single"/>
          <w:rtl/>
        </w:rPr>
        <w:t>–</w:t>
      </w:r>
      <w:r w:rsidR="008D4874">
        <w:rPr>
          <w:rFonts w:hint="cs"/>
          <w:b/>
          <w:bCs/>
          <w:sz w:val="24"/>
          <w:szCs w:val="24"/>
          <w:u w:val="single"/>
          <w:rtl/>
        </w:rPr>
        <w:t xml:space="preserve"> العدد 30123</w:t>
      </w: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rPr>
      </w:pPr>
    </w:p>
    <w:p w:rsidR="00E24646" w:rsidRDefault="00E24646"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926F8F" w:rsidRDefault="00926F8F" w:rsidP="00693598">
      <w:pPr>
        <w:rPr>
          <w:rFonts w:cs="Arial"/>
          <w:rtl/>
          <w:lang w:bidi="ar-QA"/>
        </w:rPr>
      </w:pPr>
    </w:p>
    <w:p w:rsidR="00A616E6" w:rsidRPr="00AD682C" w:rsidRDefault="00A616E6" w:rsidP="00A616E6">
      <w:pPr>
        <w:bidi/>
        <w:ind w:left="-1417" w:right="-426"/>
        <w:jc w:val="center"/>
        <w:rPr>
          <w:b/>
          <w:bCs/>
          <w:sz w:val="24"/>
          <w:szCs w:val="24"/>
          <w:u w:val="single"/>
          <w:rtl/>
        </w:rPr>
      </w:pPr>
      <w:r w:rsidRPr="00AD682C">
        <w:rPr>
          <w:rFonts w:hint="cs"/>
          <w:b/>
          <w:bCs/>
          <w:sz w:val="24"/>
          <w:szCs w:val="24"/>
          <w:u w:val="single"/>
          <w:rtl/>
        </w:rPr>
        <w:lastRenderedPageBreak/>
        <w:t xml:space="preserve">الصفحة </w:t>
      </w:r>
      <w:r>
        <w:rPr>
          <w:rFonts w:hint="cs"/>
          <w:b/>
          <w:bCs/>
          <w:sz w:val="24"/>
          <w:szCs w:val="24"/>
          <w:u w:val="single"/>
          <w:rtl/>
        </w:rPr>
        <w:t xml:space="preserve">113                                                     الجريدة الرسمية                                             13 تموز 2017 </w:t>
      </w:r>
      <w:r>
        <w:rPr>
          <w:b/>
          <w:bCs/>
          <w:sz w:val="24"/>
          <w:szCs w:val="24"/>
          <w:u w:val="single"/>
          <w:rtl/>
        </w:rPr>
        <w:t>–</w:t>
      </w:r>
      <w:r>
        <w:rPr>
          <w:rFonts w:hint="cs"/>
          <w:b/>
          <w:bCs/>
          <w:sz w:val="24"/>
          <w:szCs w:val="24"/>
          <w:u w:val="single"/>
          <w:rtl/>
        </w:rPr>
        <w:t xml:space="preserve"> العدد 30123</w:t>
      </w:r>
    </w:p>
    <w:p w:rsidR="000834FC" w:rsidRPr="00AD682C" w:rsidRDefault="000834FC" w:rsidP="000834FC">
      <w:pPr>
        <w:bidi/>
        <w:ind w:left="-1417" w:right="-426"/>
        <w:jc w:val="center"/>
        <w:rPr>
          <w:b/>
          <w:bCs/>
          <w:sz w:val="24"/>
          <w:szCs w:val="24"/>
          <w:u w:val="single"/>
          <w:rtl/>
        </w:rPr>
      </w:pPr>
      <w:r>
        <w:rPr>
          <w:rFonts w:cs="Arial"/>
          <w:rtl/>
          <w:lang w:bidi="ar-QA"/>
        </w:rPr>
        <w:br/>
      </w:r>
      <w:r>
        <w:rPr>
          <w:rFonts w:cs="Arial"/>
          <w:noProof/>
          <w:rtl/>
          <w:lang w:eastAsia="tr-TR"/>
        </w:rPr>
        <mc:AlternateContent>
          <mc:Choice Requires="wps">
            <w:drawing>
              <wp:anchor distT="0" distB="0" distL="114300" distR="114300" simplePos="0" relativeHeight="251664384" behindDoc="0" locked="0" layoutInCell="1" allowOverlap="1" wp14:anchorId="6AFDDD9C" wp14:editId="282B9CB0">
                <wp:simplePos x="0" y="0"/>
                <wp:positionH relativeFrom="column">
                  <wp:posOffset>-1197610</wp:posOffset>
                </wp:positionH>
                <wp:positionV relativeFrom="paragraph">
                  <wp:posOffset>1352550</wp:posOffset>
                </wp:positionV>
                <wp:extent cx="9527225" cy="7439025"/>
                <wp:effectExtent l="0" t="3810" r="13335" b="13335"/>
                <wp:wrapNone/>
                <wp:docPr id="9" name="Metin Kutusu 9"/>
                <wp:cNvGraphicFramePr/>
                <a:graphic xmlns:a="http://schemas.openxmlformats.org/drawingml/2006/main">
                  <a:graphicData uri="http://schemas.microsoft.com/office/word/2010/wordprocessingShape">
                    <wps:wsp>
                      <wps:cNvSpPr txBox="1"/>
                      <wps:spPr>
                        <a:xfrm rot="16200000">
                          <a:off x="0" y="0"/>
                          <a:ext cx="9527225" cy="7439025"/>
                        </a:xfrm>
                        <a:prstGeom prst="rect">
                          <a:avLst/>
                        </a:prstGeom>
                        <a:solidFill>
                          <a:schemeClr val="lt1"/>
                        </a:solidFill>
                        <a:ln w="6350">
                          <a:solidFill>
                            <a:prstClr val="black"/>
                          </a:solidFill>
                        </a:ln>
                      </wps:spPr>
                      <wps:txbx>
                        <w:txbxContent>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2979"/>
                              <w:gridCol w:w="3749"/>
                              <w:gridCol w:w="3277"/>
                              <w:gridCol w:w="3774"/>
                            </w:tblGrid>
                            <w:tr w:rsidR="000834FC" w:rsidRPr="008A3901" w:rsidTr="00F854F2">
                              <w:trPr>
                                <w:trHeight w:val="1811"/>
                              </w:trPr>
                              <w:tc>
                                <w:tcPr>
                                  <w:tcW w:w="14276" w:type="dxa"/>
                                  <w:gridSpan w:val="5"/>
                                </w:tcPr>
                                <w:p w:rsidR="000834FC" w:rsidRPr="008A3901" w:rsidRDefault="000834FC" w:rsidP="00E26BF1">
                                  <w:pPr>
                                    <w:jc w:val="center"/>
                                    <w:rPr>
                                      <w:b/>
                                      <w:bCs/>
                                      <w:sz w:val="72"/>
                                      <w:szCs w:val="72"/>
                                    </w:rPr>
                                  </w:pPr>
                                  <w:r>
                                    <w:rPr>
                                      <w:rFonts w:cs="Arial"/>
                                      <w:b/>
                                      <w:bCs/>
                                      <w:sz w:val="72"/>
                                      <w:szCs w:val="72"/>
                                      <w:rtl/>
                                    </w:rPr>
                                    <w:t>نموذج المؤيدة لمؤسسة الوس</w:t>
                                  </w:r>
                                  <w:r>
                                    <w:rPr>
                                      <w:rFonts w:cs="Arial" w:hint="cs"/>
                                      <w:b/>
                                      <w:bCs/>
                                      <w:sz w:val="72"/>
                                      <w:szCs w:val="72"/>
                                      <w:rtl/>
                                    </w:rPr>
                                    <w:t>ي</w:t>
                                  </w:r>
                                  <w:r w:rsidRPr="008A3901">
                                    <w:rPr>
                                      <w:rFonts w:cs="Arial"/>
                                      <w:b/>
                                      <w:bCs/>
                                      <w:sz w:val="72"/>
                                      <w:szCs w:val="72"/>
                                      <w:rtl/>
                                    </w:rPr>
                                    <w:t>طة</w:t>
                                  </w:r>
                                </w:p>
                              </w:tc>
                            </w:tr>
                            <w:tr w:rsidR="000834FC" w:rsidRPr="008A3901" w:rsidTr="00F854F2">
                              <w:trPr>
                                <w:trHeight w:val="161"/>
                              </w:trPr>
                              <w:tc>
                                <w:tcPr>
                                  <w:tcW w:w="3476" w:type="dxa"/>
                                  <w:gridSpan w:val="2"/>
                                  <w:vMerge w:val="restart"/>
                                </w:tcPr>
                                <w:p w:rsidR="000834FC" w:rsidRDefault="000834FC" w:rsidP="00E26BF1">
                                  <w:pPr>
                                    <w:jc w:val="center"/>
                                  </w:pPr>
                                </w:p>
                                <w:p w:rsidR="000834FC" w:rsidRPr="00321BE6" w:rsidRDefault="000834FC" w:rsidP="00E26BF1">
                                  <w:pPr>
                                    <w:jc w:val="center"/>
                                    <w:rPr>
                                      <w:b/>
                                      <w:bCs/>
                                      <w:sz w:val="36"/>
                                      <w:szCs w:val="36"/>
                                      <w:rtl/>
                                    </w:rPr>
                                  </w:pPr>
                                  <w:r w:rsidRPr="00183E89">
                                    <w:rPr>
                                      <w:rFonts w:cs="Arial"/>
                                      <w:b/>
                                      <w:bCs/>
                                      <w:sz w:val="36"/>
                                      <w:szCs w:val="36"/>
                                      <w:rtl/>
                                    </w:rPr>
                                    <w:t>الموضوع</w:t>
                                  </w:r>
                                </w:p>
                              </w:tc>
                              <w:tc>
                                <w:tcPr>
                                  <w:tcW w:w="10800" w:type="dxa"/>
                                  <w:gridSpan w:val="3"/>
                                </w:tcPr>
                                <w:p w:rsidR="000834FC" w:rsidRPr="008A3901" w:rsidRDefault="000834FC" w:rsidP="00E26BF1">
                                  <w:pPr>
                                    <w:jc w:val="center"/>
                                    <w:rPr>
                                      <w:b/>
                                      <w:bCs/>
                                      <w:sz w:val="32"/>
                                      <w:szCs w:val="32"/>
                                    </w:rPr>
                                  </w:pPr>
                                  <w:r w:rsidRPr="008A3901">
                                    <w:rPr>
                                      <w:rFonts w:ascii="Arial" w:hAnsi="Arial" w:cs="Arial"/>
                                      <w:b/>
                                      <w:bCs/>
                                      <w:color w:val="000000"/>
                                      <w:sz w:val="32"/>
                                      <w:szCs w:val="32"/>
                                      <w:rtl/>
                                    </w:rPr>
                                    <w:t>المؤيدات</w:t>
                                  </w:r>
                                </w:p>
                              </w:tc>
                            </w:tr>
                            <w:tr w:rsidR="000834FC" w:rsidRPr="008A3901" w:rsidTr="00F854F2">
                              <w:trPr>
                                <w:trHeight w:val="621"/>
                              </w:trPr>
                              <w:tc>
                                <w:tcPr>
                                  <w:tcW w:w="3476" w:type="dxa"/>
                                  <w:gridSpan w:val="2"/>
                                  <w:vMerge/>
                                </w:tcPr>
                                <w:p w:rsidR="000834FC" w:rsidRDefault="000834FC" w:rsidP="00E26BF1"/>
                              </w:tc>
                              <w:tc>
                                <w:tcPr>
                                  <w:tcW w:w="3749" w:type="dxa"/>
                                </w:tcPr>
                                <w:p w:rsidR="000834FC" w:rsidRPr="008A3901" w:rsidRDefault="000834FC" w:rsidP="00E26BF1">
                                  <w:pPr>
                                    <w:jc w:val="center"/>
                                    <w:rPr>
                                      <w:b/>
                                      <w:bCs/>
                                      <w:sz w:val="32"/>
                                      <w:szCs w:val="32"/>
                                    </w:rPr>
                                  </w:pPr>
                                  <w:r w:rsidRPr="008A3901">
                                    <w:rPr>
                                      <w:rFonts w:cs="Arial"/>
                                      <w:b/>
                                      <w:bCs/>
                                      <w:sz w:val="32"/>
                                      <w:szCs w:val="32"/>
                                      <w:rtl/>
                                    </w:rPr>
                                    <w:t>التثبيت الاول</w:t>
                                  </w:r>
                                </w:p>
                              </w:tc>
                              <w:tc>
                                <w:tcPr>
                                  <w:tcW w:w="3277" w:type="dxa"/>
                                </w:tcPr>
                                <w:p w:rsidR="000834FC" w:rsidRPr="008A3901" w:rsidRDefault="000834FC" w:rsidP="00E26BF1">
                                  <w:pPr>
                                    <w:jc w:val="center"/>
                                    <w:rPr>
                                      <w:b/>
                                      <w:bCs/>
                                      <w:sz w:val="32"/>
                                      <w:szCs w:val="32"/>
                                    </w:rPr>
                                  </w:pPr>
                                  <w:r w:rsidRPr="008A3901">
                                    <w:rPr>
                                      <w:rFonts w:cs="Arial"/>
                                      <w:b/>
                                      <w:bCs/>
                                      <w:sz w:val="32"/>
                                      <w:szCs w:val="32"/>
                                      <w:rtl/>
                                    </w:rPr>
                                    <w:t>التثبيت الثاني</w:t>
                                  </w:r>
                                </w:p>
                              </w:tc>
                              <w:tc>
                                <w:tcPr>
                                  <w:tcW w:w="3774" w:type="dxa"/>
                                </w:tcPr>
                                <w:p w:rsidR="000834FC" w:rsidRPr="008A3901" w:rsidRDefault="000834FC" w:rsidP="00E26BF1">
                                  <w:pPr>
                                    <w:jc w:val="center"/>
                                    <w:rPr>
                                      <w:b/>
                                      <w:bCs/>
                                      <w:sz w:val="32"/>
                                      <w:szCs w:val="32"/>
                                    </w:rPr>
                                  </w:pPr>
                                  <w:r w:rsidRPr="008A3901">
                                    <w:rPr>
                                      <w:rFonts w:cs="Arial"/>
                                      <w:b/>
                                      <w:bCs/>
                                      <w:sz w:val="32"/>
                                      <w:szCs w:val="32"/>
                                      <w:rtl/>
                                    </w:rPr>
                                    <w:t>التثبيت الثالث</w:t>
                                  </w:r>
                                </w:p>
                              </w:tc>
                            </w:tr>
                            <w:tr w:rsidR="000834FC" w:rsidTr="00F854F2">
                              <w:trPr>
                                <w:trHeight w:val="2557"/>
                              </w:trPr>
                              <w:tc>
                                <w:tcPr>
                                  <w:tcW w:w="497" w:type="dxa"/>
                                </w:tcPr>
                                <w:p w:rsidR="000834FC" w:rsidRDefault="000834FC" w:rsidP="00E26BF1">
                                  <w:pPr>
                                    <w:rPr>
                                      <w:b/>
                                      <w:bCs/>
                                    </w:rPr>
                                  </w:pPr>
                                </w:p>
                                <w:p w:rsidR="000834FC" w:rsidRDefault="000834FC" w:rsidP="00E26BF1">
                                  <w:pPr>
                                    <w:jc w:val="center"/>
                                    <w:rPr>
                                      <w:b/>
                                      <w:bCs/>
                                    </w:rPr>
                                  </w:pPr>
                                </w:p>
                                <w:p w:rsidR="000834FC" w:rsidRDefault="000834FC" w:rsidP="00E26BF1">
                                  <w:pPr>
                                    <w:jc w:val="center"/>
                                    <w:rPr>
                                      <w:b/>
                                      <w:bCs/>
                                    </w:rPr>
                                  </w:pPr>
                                </w:p>
                                <w:p w:rsidR="000834FC" w:rsidRPr="00020EAE" w:rsidRDefault="000834FC" w:rsidP="00E26BF1">
                                  <w:pPr>
                                    <w:jc w:val="center"/>
                                    <w:rPr>
                                      <w:b/>
                                      <w:bCs/>
                                      <w:sz w:val="40"/>
                                      <w:szCs w:val="40"/>
                                    </w:rPr>
                                  </w:pPr>
                                  <w:r w:rsidRPr="00020EAE">
                                    <w:rPr>
                                      <w:b/>
                                      <w:bCs/>
                                      <w:sz w:val="40"/>
                                      <w:szCs w:val="40"/>
                                    </w:rPr>
                                    <w:t>1</w:t>
                                  </w:r>
                                </w:p>
                                <w:p w:rsidR="000834FC" w:rsidRPr="00321BE6" w:rsidRDefault="000834FC" w:rsidP="00E26BF1">
                                  <w:pPr>
                                    <w:rPr>
                                      <w:b/>
                                      <w:bCs/>
                                    </w:rPr>
                                  </w:pPr>
                                </w:p>
                              </w:tc>
                              <w:tc>
                                <w:tcPr>
                                  <w:tcW w:w="2979" w:type="dxa"/>
                                </w:tcPr>
                                <w:p w:rsidR="000834FC" w:rsidRDefault="000834FC" w:rsidP="00E26BF1">
                                  <w:pPr>
                                    <w:pStyle w:val="NormalWeb"/>
                                    <w:bidi/>
                                    <w:spacing w:before="0" w:beforeAutospacing="0" w:after="0" w:afterAutospacing="0"/>
                                    <w:rPr>
                                      <w:rFonts w:ascii="Arial" w:hAnsi="Arial" w:cs="Arial"/>
                                      <w:b/>
                                      <w:bCs/>
                                      <w:color w:val="000000"/>
                                      <w:sz w:val="32"/>
                                      <w:szCs w:val="32"/>
                                    </w:rPr>
                                  </w:pPr>
                                </w:p>
                                <w:p w:rsidR="000834FC" w:rsidRDefault="000834FC" w:rsidP="00E26BF1">
                                  <w:pPr>
                                    <w:pStyle w:val="NormalWeb"/>
                                    <w:bidi/>
                                    <w:spacing w:before="0" w:beforeAutospacing="0" w:after="0" w:afterAutospacing="0"/>
                                    <w:rPr>
                                      <w:rFonts w:ascii="Arial" w:hAnsi="Arial" w:cs="Arial"/>
                                      <w:b/>
                                      <w:bCs/>
                                      <w:color w:val="000000"/>
                                      <w:sz w:val="32"/>
                                      <w:szCs w:val="32"/>
                                    </w:rPr>
                                  </w:pPr>
                                </w:p>
                                <w:p w:rsidR="000834FC" w:rsidRDefault="000834FC" w:rsidP="00E26BF1">
                                  <w:pPr>
                                    <w:pStyle w:val="NormalWeb"/>
                                    <w:bidi/>
                                    <w:spacing w:before="0" w:beforeAutospacing="0" w:after="0" w:afterAutospacing="0"/>
                                    <w:rPr>
                                      <w:rFonts w:ascii="Arial" w:hAnsi="Arial" w:cs="Arial"/>
                                      <w:b/>
                                      <w:bCs/>
                                      <w:color w:val="000000"/>
                                      <w:sz w:val="32"/>
                                      <w:szCs w:val="32"/>
                                    </w:rPr>
                                  </w:pPr>
                                </w:p>
                                <w:p w:rsidR="000834FC" w:rsidRPr="00020EAE" w:rsidRDefault="000834FC" w:rsidP="00E26BF1">
                                  <w:pPr>
                                    <w:pStyle w:val="NormalWeb"/>
                                    <w:bidi/>
                                    <w:spacing w:before="0" w:beforeAutospacing="0" w:after="0" w:afterAutospacing="0"/>
                                    <w:rPr>
                                      <w:rFonts w:asciiTheme="minorHAnsi" w:eastAsiaTheme="minorHAnsi" w:hAnsiTheme="minorHAnsi" w:cstheme="minorBidi"/>
                                      <w:b/>
                                      <w:bCs/>
                                      <w:sz w:val="22"/>
                                      <w:szCs w:val="22"/>
                                      <w:lang w:eastAsia="en-US"/>
                                    </w:rPr>
                                  </w:pPr>
                                  <w:r w:rsidRPr="00020EAE">
                                    <w:rPr>
                                      <w:rFonts w:ascii="Arial" w:hAnsi="Arial" w:cs="Arial"/>
                                      <w:b/>
                                      <w:bCs/>
                                      <w:color w:val="000000"/>
                                      <w:sz w:val="32"/>
                                      <w:szCs w:val="32"/>
                                      <w:rtl/>
                                    </w:rPr>
                                    <w:t>كونه مخالفا لمعايير الكفاءة</w:t>
                                  </w:r>
                                  <w:r w:rsidRPr="00020EAE">
                                    <w:rPr>
                                      <w:rFonts w:ascii="Arial" w:hAnsi="Arial" w:cs="Arial"/>
                                      <w:b/>
                                      <w:bCs/>
                                      <w:color w:val="000000"/>
                                      <w:sz w:val="32"/>
                                      <w:szCs w:val="32"/>
                                    </w:rPr>
                                    <w:t xml:space="preserve"> </w:t>
                                  </w:r>
                                  <w:r w:rsidRPr="00020EAE">
                                    <w:rPr>
                                      <w:rFonts w:asciiTheme="minorHAnsi" w:eastAsiaTheme="minorHAnsi" w:hAnsiTheme="minorHAnsi" w:cstheme="minorBidi"/>
                                      <w:b/>
                                      <w:bCs/>
                                      <w:sz w:val="22"/>
                                      <w:szCs w:val="22"/>
                                      <w:lang w:eastAsia="en-US"/>
                                    </w:rPr>
                                    <w:t> </w:t>
                                  </w:r>
                                </w:p>
                                <w:p w:rsidR="000834FC" w:rsidRPr="00321BE6" w:rsidRDefault="000834FC" w:rsidP="00E26BF1">
                                  <w:pPr>
                                    <w:rPr>
                                      <w:b/>
                                      <w:bCs/>
                                    </w:rPr>
                                  </w:pPr>
                                </w:p>
                              </w:tc>
                              <w:tc>
                                <w:tcPr>
                                  <w:tcW w:w="3749" w:type="dxa"/>
                                </w:tcPr>
                                <w:p w:rsidR="000834FC" w:rsidRDefault="000834FC" w:rsidP="00E26BF1"/>
                                <w:p w:rsidR="000834FC" w:rsidRDefault="000834FC" w:rsidP="00E26BF1"/>
                                <w:p w:rsidR="000834FC" w:rsidRPr="0052066C" w:rsidRDefault="000834FC" w:rsidP="00E26BF1">
                                  <w:pPr>
                                    <w:bidi/>
                                    <w:spacing w:after="0" w:line="240" w:lineRule="auto"/>
                                    <w:rPr>
                                      <w:rFonts w:ascii="Times New Roman" w:eastAsia="Times New Roman" w:hAnsi="Times New Roman" w:cs="Times New Roman"/>
                                      <w:sz w:val="32"/>
                                      <w:szCs w:val="32"/>
                                      <w:lang w:eastAsia="tr-TR"/>
                                    </w:rPr>
                                  </w:pPr>
                                  <w:r w:rsidRPr="0052066C">
                                    <w:rPr>
                                      <w:rFonts w:ascii="Arial" w:eastAsia="Times New Roman" w:hAnsi="Arial" w:cs="Arial"/>
                                      <w:color w:val="000000"/>
                                      <w:sz w:val="32"/>
                                      <w:szCs w:val="32"/>
                                      <w:rtl/>
                                      <w:lang w:eastAsia="tr-TR"/>
                                    </w:rPr>
                                    <w:t>سيتم الإيقاظ الكتابي و سيتم إعطاء المهلة لمدة شهر واحد لاصلاح المخالفات  </w:t>
                                  </w:r>
                                </w:p>
                                <w:p w:rsidR="000834FC" w:rsidRDefault="000834FC" w:rsidP="00E26BF1"/>
                              </w:tc>
                              <w:tc>
                                <w:tcPr>
                                  <w:tcW w:w="3277" w:type="dxa"/>
                                </w:tcPr>
                                <w:p w:rsidR="000834FC" w:rsidRDefault="000834FC" w:rsidP="00E26BF1"/>
                                <w:p w:rsidR="000834FC" w:rsidRDefault="000834FC" w:rsidP="00E26BF1"/>
                                <w:p w:rsidR="000834FC" w:rsidRPr="0052066C" w:rsidRDefault="000834FC" w:rsidP="00E26BF1">
                                  <w:pPr>
                                    <w:pStyle w:val="NormalWeb"/>
                                    <w:bidi/>
                                    <w:spacing w:before="0" w:beforeAutospacing="0" w:after="0" w:afterAutospacing="0"/>
                                    <w:rPr>
                                      <w:sz w:val="32"/>
                                      <w:szCs w:val="32"/>
                                    </w:rPr>
                                  </w:pPr>
                                  <w:r w:rsidRPr="0052066C">
                                    <w:rPr>
                                      <w:rFonts w:ascii="Arial" w:hAnsi="Arial" w:cs="Arial"/>
                                      <w:color w:val="000000"/>
                                      <w:sz w:val="32"/>
                                      <w:szCs w:val="32"/>
                                      <w:rtl/>
                                    </w:rPr>
                                    <w:t xml:space="preserve">سيتم ايقاف فعاليات المؤسسة </w:t>
                                  </w:r>
                                  <w:r w:rsidRPr="00E9574A">
                                    <w:rPr>
                                      <w:rFonts w:ascii="Arial" w:hAnsi="Arial" w:cs="Arial"/>
                                      <w:color w:val="000000"/>
                                      <w:sz w:val="32"/>
                                      <w:szCs w:val="32"/>
                                      <w:rtl/>
                                    </w:rPr>
                                    <w:t>الوسيطة</w:t>
                                  </w:r>
                                  <w:r>
                                    <w:rPr>
                                      <w:rFonts w:ascii="Arial" w:hAnsi="Arial" w:cs="Arial"/>
                                      <w:color w:val="000000"/>
                                      <w:sz w:val="32"/>
                                      <w:szCs w:val="32"/>
                                    </w:rPr>
                                    <w:t xml:space="preserve"> </w:t>
                                  </w:r>
                                  <w:r w:rsidRPr="0052066C">
                                    <w:rPr>
                                      <w:rFonts w:ascii="Arial" w:hAnsi="Arial" w:cs="Arial"/>
                                      <w:color w:val="000000"/>
                                      <w:sz w:val="32"/>
                                      <w:szCs w:val="32"/>
                                      <w:rtl/>
                                    </w:rPr>
                                    <w:t xml:space="preserve">في مجال السياحة </w:t>
                                  </w:r>
                                  <w:r w:rsidRPr="00E220A6">
                                    <w:rPr>
                                      <w:rFonts w:ascii="Arial" w:hAnsi="Arial" w:cs="Arial"/>
                                      <w:color w:val="000000"/>
                                      <w:sz w:val="32"/>
                                      <w:szCs w:val="32"/>
                                      <w:rtl/>
                                    </w:rPr>
                                    <w:t>العلاجية</w:t>
                                  </w:r>
                                  <w:r>
                                    <w:rPr>
                                      <w:rFonts w:ascii="Arial" w:hAnsi="Arial" w:cs="Arial"/>
                                      <w:color w:val="000000"/>
                                      <w:sz w:val="32"/>
                                      <w:szCs w:val="32"/>
                                    </w:rPr>
                                    <w:t xml:space="preserve"> </w:t>
                                  </w:r>
                                  <w:r w:rsidRPr="0052066C">
                                    <w:rPr>
                                      <w:rFonts w:ascii="Arial" w:hAnsi="Arial" w:cs="Arial"/>
                                      <w:color w:val="000000"/>
                                      <w:sz w:val="32"/>
                                      <w:szCs w:val="32"/>
                                      <w:rtl/>
                                    </w:rPr>
                                    <w:t>الدولية طول سنة</w:t>
                                  </w:r>
                                  <w:r>
                                    <w:rPr>
                                      <w:rFonts w:ascii="Arial" w:hAnsi="Arial" w:cs="Arial"/>
                                      <w:color w:val="000000"/>
                                      <w:sz w:val="32"/>
                                      <w:szCs w:val="32"/>
                                    </w:rPr>
                                    <w:t>.</w:t>
                                  </w:r>
                                </w:p>
                                <w:p w:rsidR="000834FC" w:rsidRDefault="000834FC" w:rsidP="00E26BF1"/>
                              </w:tc>
                              <w:tc>
                                <w:tcPr>
                                  <w:tcW w:w="3774" w:type="dxa"/>
                                </w:tcPr>
                                <w:p w:rsidR="000834FC" w:rsidRDefault="000834FC" w:rsidP="00E26BF1"/>
                                <w:p w:rsidR="000834FC" w:rsidRDefault="000834FC" w:rsidP="00E26BF1"/>
                                <w:p w:rsidR="000834FC" w:rsidRPr="0052066C" w:rsidRDefault="000834FC" w:rsidP="00E26BF1">
                                  <w:pPr>
                                    <w:bidi/>
                                    <w:spacing w:after="0" w:line="240" w:lineRule="auto"/>
                                    <w:rPr>
                                      <w:rFonts w:ascii="Times New Roman" w:eastAsia="Times New Roman" w:hAnsi="Times New Roman" w:cs="Times New Roman"/>
                                      <w:sz w:val="32"/>
                                      <w:szCs w:val="32"/>
                                      <w:lang w:eastAsia="tr-TR"/>
                                    </w:rPr>
                                  </w:pPr>
                                  <w:r w:rsidRPr="0052066C">
                                    <w:rPr>
                                      <w:rFonts w:ascii="Arial" w:eastAsia="Times New Roman" w:hAnsi="Arial" w:cs="Arial"/>
                                      <w:color w:val="000000"/>
                                      <w:sz w:val="32"/>
                                      <w:szCs w:val="32"/>
                                      <w:rtl/>
                                      <w:lang w:eastAsia="tr-TR"/>
                                    </w:rPr>
                                    <w:t xml:space="preserve">سيتم إلغاء الوثيقة الاهلية للسياحة </w:t>
                                  </w:r>
                                  <w:r w:rsidRPr="00E220A6">
                                    <w:rPr>
                                      <w:rFonts w:ascii="Arial" w:eastAsia="Times New Roman" w:hAnsi="Arial" w:cs="Arial"/>
                                      <w:color w:val="000000"/>
                                      <w:sz w:val="32"/>
                                      <w:szCs w:val="32"/>
                                      <w:rtl/>
                                      <w:lang w:eastAsia="tr-TR"/>
                                    </w:rPr>
                                    <w:t>العلاجية</w:t>
                                  </w:r>
                                  <w:r>
                                    <w:rPr>
                                      <w:rFonts w:ascii="Arial" w:eastAsia="Times New Roman" w:hAnsi="Arial" w:cs="Arial"/>
                                      <w:color w:val="000000"/>
                                      <w:sz w:val="32"/>
                                      <w:szCs w:val="32"/>
                                      <w:lang w:eastAsia="tr-TR"/>
                                    </w:rPr>
                                    <w:t xml:space="preserve"> </w:t>
                                  </w:r>
                                  <w:r w:rsidRPr="0052066C">
                                    <w:rPr>
                                      <w:rFonts w:ascii="Arial" w:eastAsia="Times New Roman" w:hAnsi="Arial" w:cs="Arial"/>
                                      <w:color w:val="000000"/>
                                      <w:sz w:val="32"/>
                                      <w:szCs w:val="32"/>
                                      <w:rtl/>
                                      <w:lang w:eastAsia="tr-TR"/>
                                    </w:rPr>
                                    <w:t>الدولية .</w:t>
                                  </w:r>
                                </w:p>
                                <w:p w:rsidR="000834FC" w:rsidRDefault="000834FC" w:rsidP="00E26BF1"/>
                              </w:tc>
                            </w:tr>
                            <w:tr w:rsidR="000834FC" w:rsidTr="00F854F2">
                              <w:trPr>
                                <w:trHeight w:val="2838"/>
                              </w:trPr>
                              <w:tc>
                                <w:tcPr>
                                  <w:tcW w:w="497" w:type="dxa"/>
                                </w:tcPr>
                                <w:p w:rsidR="000834FC" w:rsidRDefault="000834FC" w:rsidP="00E26BF1">
                                  <w:pPr>
                                    <w:rPr>
                                      <w:b/>
                                      <w:bCs/>
                                      <w:sz w:val="40"/>
                                      <w:szCs w:val="40"/>
                                    </w:rPr>
                                  </w:pPr>
                                </w:p>
                                <w:p w:rsidR="000834FC" w:rsidRPr="00020EAE" w:rsidRDefault="000834FC" w:rsidP="00E26BF1">
                                  <w:pPr>
                                    <w:rPr>
                                      <w:b/>
                                      <w:bCs/>
                                      <w:sz w:val="40"/>
                                      <w:szCs w:val="40"/>
                                    </w:rPr>
                                  </w:pPr>
                                </w:p>
                                <w:p w:rsidR="000834FC" w:rsidRPr="00020EAE" w:rsidRDefault="000834FC" w:rsidP="00E26BF1">
                                  <w:pPr>
                                    <w:rPr>
                                      <w:b/>
                                      <w:bCs/>
                                      <w:sz w:val="40"/>
                                      <w:szCs w:val="40"/>
                                    </w:rPr>
                                  </w:pPr>
                                  <w:r w:rsidRPr="00020EAE">
                                    <w:rPr>
                                      <w:b/>
                                      <w:bCs/>
                                      <w:sz w:val="40"/>
                                      <w:szCs w:val="40"/>
                                    </w:rPr>
                                    <w:t>2</w:t>
                                  </w:r>
                                </w:p>
                              </w:tc>
                              <w:tc>
                                <w:tcPr>
                                  <w:tcW w:w="2979" w:type="dxa"/>
                                </w:tcPr>
                                <w:p w:rsidR="000834FC" w:rsidRDefault="000834FC" w:rsidP="00E26BF1">
                                  <w:pPr>
                                    <w:bidi/>
                                    <w:spacing w:after="0" w:line="240" w:lineRule="auto"/>
                                    <w:rPr>
                                      <w:rFonts w:ascii="Arial" w:eastAsia="Times New Roman" w:hAnsi="Arial" w:cs="Arial"/>
                                      <w:color w:val="000000"/>
                                      <w:sz w:val="32"/>
                                      <w:szCs w:val="32"/>
                                      <w:lang w:eastAsia="tr-TR"/>
                                    </w:rPr>
                                  </w:pPr>
                                </w:p>
                                <w:p w:rsidR="000834FC" w:rsidRDefault="000834FC" w:rsidP="00E26BF1">
                                  <w:pPr>
                                    <w:bidi/>
                                    <w:spacing w:after="0" w:line="240" w:lineRule="auto"/>
                                    <w:rPr>
                                      <w:rFonts w:ascii="Arial" w:eastAsia="Times New Roman" w:hAnsi="Arial" w:cs="Arial"/>
                                      <w:color w:val="000000"/>
                                      <w:sz w:val="32"/>
                                      <w:szCs w:val="32"/>
                                      <w:lang w:eastAsia="tr-TR"/>
                                    </w:rPr>
                                  </w:pPr>
                                </w:p>
                                <w:p w:rsidR="000834FC" w:rsidRPr="00020EAE" w:rsidRDefault="000834FC" w:rsidP="00E26BF1">
                                  <w:pPr>
                                    <w:bidi/>
                                    <w:spacing w:after="0" w:line="240" w:lineRule="auto"/>
                                    <w:rPr>
                                      <w:rFonts w:ascii="Times New Roman" w:eastAsia="Times New Roman" w:hAnsi="Times New Roman" w:cs="Times New Roman"/>
                                      <w:b/>
                                      <w:bCs/>
                                      <w:sz w:val="32"/>
                                      <w:szCs w:val="32"/>
                                      <w:lang w:eastAsia="tr-TR"/>
                                    </w:rPr>
                                  </w:pPr>
                                  <w:r w:rsidRPr="00020EAE">
                                    <w:rPr>
                                      <w:rFonts w:ascii="Arial" w:eastAsia="Times New Roman" w:hAnsi="Arial" w:cs="Arial"/>
                                      <w:b/>
                                      <w:bCs/>
                                      <w:color w:val="000000"/>
                                      <w:sz w:val="32"/>
                                      <w:szCs w:val="32"/>
                                      <w:rtl/>
                                      <w:lang w:eastAsia="tr-TR"/>
                                    </w:rPr>
                                    <w:t>عدم إرسال المعلومات و الوثائق اللتي تم طلبها من قبل الوزارة   </w:t>
                                  </w:r>
                                </w:p>
                                <w:p w:rsidR="000834FC" w:rsidRDefault="000834FC" w:rsidP="00E26BF1"/>
                              </w:tc>
                              <w:tc>
                                <w:tcPr>
                                  <w:tcW w:w="3749" w:type="dxa"/>
                                </w:tcPr>
                                <w:p w:rsidR="000834FC" w:rsidRDefault="000834FC" w:rsidP="00E26BF1"/>
                                <w:p w:rsidR="000834FC" w:rsidRDefault="000834FC" w:rsidP="00E26BF1"/>
                                <w:p w:rsidR="000834FC" w:rsidRPr="0052066C" w:rsidRDefault="000834FC" w:rsidP="00E26BF1">
                                  <w:pPr>
                                    <w:bidi/>
                                    <w:spacing w:after="0" w:line="240" w:lineRule="auto"/>
                                    <w:rPr>
                                      <w:rFonts w:ascii="Times New Roman" w:eastAsia="Times New Roman" w:hAnsi="Times New Roman" w:cs="Times New Roman"/>
                                      <w:sz w:val="32"/>
                                      <w:szCs w:val="32"/>
                                      <w:lang w:eastAsia="tr-TR"/>
                                    </w:rPr>
                                  </w:pPr>
                                  <w:r w:rsidRPr="0052066C">
                                    <w:rPr>
                                      <w:rFonts w:ascii="Arial" w:eastAsia="Times New Roman" w:hAnsi="Arial" w:cs="Arial"/>
                                      <w:color w:val="000000"/>
                                      <w:sz w:val="32"/>
                                      <w:szCs w:val="32"/>
                                      <w:rtl/>
                                      <w:lang w:eastAsia="tr-TR"/>
                                    </w:rPr>
                                    <w:t>سيتم الإيقاظ الكتابي و سيتم إعطاء المهلة لمدة شهر واحد لاصلاح المخالفات  </w:t>
                                  </w:r>
                                </w:p>
                                <w:p w:rsidR="000834FC" w:rsidRDefault="000834FC" w:rsidP="00E26BF1"/>
                              </w:tc>
                              <w:tc>
                                <w:tcPr>
                                  <w:tcW w:w="3277" w:type="dxa"/>
                                </w:tcPr>
                                <w:p w:rsidR="000834FC" w:rsidRDefault="000834FC" w:rsidP="00E26BF1"/>
                                <w:p w:rsidR="000834FC" w:rsidRDefault="000834FC" w:rsidP="00E26BF1"/>
                                <w:p w:rsidR="000834FC" w:rsidRPr="0052066C" w:rsidRDefault="000834FC" w:rsidP="00E26BF1">
                                  <w:pPr>
                                    <w:pStyle w:val="NormalWeb"/>
                                    <w:bidi/>
                                    <w:spacing w:before="0" w:beforeAutospacing="0" w:after="0" w:afterAutospacing="0"/>
                                    <w:rPr>
                                      <w:sz w:val="32"/>
                                      <w:szCs w:val="32"/>
                                    </w:rPr>
                                  </w:pPr>
                                  <w:r w:rsidRPr="0052066C">
                                    <w:rPr>
                                      <w:rFonts w:ascii="Arial" w:hAnsi="Arial" w:cs="Arial"/>
                                      <w:color w:val="000000"/>
                                      <w:sz w:val="32"/>
                                      <w:szCs w:val="32"/>
                                      <w:rtl/>
                                    </w:rPr>
                                    <w:t xml:space="preserve">سيتم ايقاف فعاليات المؤسسة </w:t>
                                  </w:r>
                                  <w:r w:rsidRPr="00E9574A">
                                    <w:rPr>
                                      <w:rFonts w:ascii="Arial" w:hAnsi="Arial" w:cs="Arial"/>
                                      <w:color w:val="000000"/>
                                      <w:sz w:val="32"/>
                                      <w:szCs w:val="32"/>
                                      <w:rtl/>
                                    </w:rPr>
                                    <w:t xml:space="preserve"> الوسيطة</w:t>
                                  </w:r>
                                  <w:r>
                                    <w:rPr>
                                      <w:rFonts w:ascii="Arial" w:hAnsi="Arial" w:cs="Arial"/>
                                      <w:color w:val="000000"/>
                                      <w:sz w:val="32"/>
                                      <w:szCs w:val="32"/>
                                    </w:rPr>
                                    <w:t xml:space="preserve"> </w:t>
                                  </w:r>
                                  <w:r w:rsidRPr="0052066C">
                                    <w:rPr>
                                      <w:rFonts w:ascii="Arial" w:hAnsi="Arial" w:cs="Arial"/>
                                      <w:color w:val="000000"/>
                                      <w:sz w:val="32"/>
                                      <w:szCs w:val="32"/>
                                      <w:rtl/>
                                    </w:rPr>
                                    <w:t xml:space="preserve">في مجال السياحة </w:t>
                                  </w:r>
                                  <w:r w:rsidRPr="00E220A6">
                                    <w:rPr>
                                      <w:rFonts w:ascii="Arial" w:hAnsi="Arial" w:cs="Arial"/>
                                      <w:color w:val="000000"/>
                                      <w:sz w:val="32"/>
                                      <w:szCs w:val="32"/>
                                      <w:rtl/>
                                    </w:rPr>
                                    <w:t>العلاجية</w:t>
                                  </w:r>
                                  <w:r>
                                    <w:rPr>
                                      <w:rFonts w:ascii="Arial" w:hAnsi="Arial" w:cs="Arial"/>
                                      <w:color w:val="000000"/>
                                      <w:sz w:val="32"/>
                                      <w:szCs w:val="32"/>
                                    </w:rPr>
                                    <w:t xml:space="preserve"> </w:t>
                                  </w:r>
                                  <w:r w:rsidRPr="0052066C">
                                    <w:rPr>
                                      <w:rFonts w:ascii="Arial" w:hAnsi="Arial" w:cs="Arial"/>
                                      <w:color w:val="000000"/>
                                      <w:sz w:val="32"/>
                                      <w:szCs w:val="32"/>
                                      <w:rtl/>
                                    </w:rPr>
                                    <w:t>الدولية طول سنة</w:t>
                                  </w:r>
                                  <w:r>
                                    <w:rPr>
                                      <w:rFonts w:ascii="Arial" w:hAnsi="Arial" w:cs="Arial"/>
                                      <w:color w:val="000000"/>
                                      <w:sz w:val="32"/>
                                      <w:szCs w:val="32"/>
                                    </w:rPr>
                                    <w:t>.</w:t>
                                  </w:r>
                                </w:p>
                                <w:p w:rsidR="000834FC" w:rsidRDefault="000834FC" w:rsidP="00E26BF1"/>
                              </w:tc>
                              <w:tc>
                                <w:tcPr>
                                  <w:tcW w:w="3774" w:type="dxa"/>
                                </w:tcPr>
                                <w:p w:rsidR="000834FC" w:rsidRDefault="000834FC" w:rsidP="00E26BF1"/>
                                <w:p w:rsidR="000834FC" w:rsidRDefault="000834FC" w:rsidP="00E26BF1"/>
                                <w:p w:rsidR="000834FC" w:rsidRPr="0052066C" w:rsidRDefault="000834FC" w:rsidP="00E26BF1">
                                  <w:pPr>
                                    <w:bidi/>
                                    <w:spacing w:after="0" w:line="240" w:lineRule="auto"/>
                                    <w:rPr>
                                      <w:rFonts w:ascii="Times New Roman" w:eastAsia="Times New Roman" w:hAnsi="Times New Roman" w:cs="Times New Roman"/>
                                      <w:sz w:val="32"/>
                                      <w:szCs w:val="32"/>
                                      <w:lang w:eastAsia="tr-TR"/>
                                    </w:rPr>
                                  </w:pPr>
                                  <w:r w:rsidRPr="0052066C">
                                    <w:rPr>
                                      <w:rFonts w:ascii="Arial" w:eastAsia="Times New Roman" w:hAnsi="Arial" w:cs="Arial"/>
                                      <w:color w:val="000000"/>
                                      <w:sz w:val="32"/>
                                      <w:szCs w:val="32"/>
                                      <w:rtl/>
                                      <w:lang w:eastAsia="tr-TR"/>
                                    </w:rPr>
                                    <w:t xml:space="preserve">سيتم إلغاء الوثيقة الاهلية للسياحة </w:t>
                                  </w:r>
                                  <w:r w:rsidRPr="00E220A6">
                                    <w:rPr>
                                      <w:rFonts w:ascii="Arial" w:eastAsia="Times New Roman" w:hAnsi="Arial" w:cs="Arial"/>
                                      <w:color w:val="000000"/>
                                      <w:sz w:val="32"/>
                                      <w:szCs w:val="32"/>
                                      <w:rtl/>
                                      <w:lang w:eastAsia="tr-TR"/>
                                    </w:rPr>
                                    <w:t>العلاجية</w:t>
                                  </w:r>
                                  <w:r>
                                    <w:rPr>
                                      <w:rFonts w:ascii="Arial" w:eastAsia="Times New Roman" w:hAnsi="Arial" w:cs="Arial"/>
                                      <w:color w:val="000000"/>
                                      <w:sz w:val="32"/>
                                      <w:szCs w:val="32"/>
                                      <w:lang w:eastAsia="tr-TR"/>
                                    </w:rPr>
                                    <w:t xml:space="preserve"> </w:t>
                                  </w:r>
                                  <w:r w:rsidRPr="0052066C">
                                    <w:rPr>
                                      <w:rFonts w:ascii="Arial" w:eastAsia="Times New Roman" w:hAnsi="Arial" w:cs="Arial"/>
                                      <w:color w:val="000000"/>
                                      <w:sz w:val="32"/>
                                      <w:szCs w:val="32"/>
                                      <w:rtl/>
                                      <w:lang w:eastAsia="tr-TR"/>
                                    </w:rPr>
                                    <w:t>الدولية .</w:t>
                                  </w:r>
                                </w:p>
                                <w:p w:rsidR="000834FC" w:rsidRDefault="000834FC" w:rsidP="00E26BF1"/>
                              </w:tc>
                            </w:tr>
                          </w:tbl>
                          <w:p w:rsidR="000834FC" w:rsidRDefault="000834FC" w:rsidP="00083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DDD9C" id="Metin Kutusu 9" o:spid="_x0000_s1029" type="#_x0000_t202" style="position:absolute;left:0;text-align:left;margin-left:-94.3pt;margin-top:106.5pt;width:750.2pt;height:585.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uNXAIAALwEAAAOAAAAZHJzL2Uyb0RvYy54bWysVE1v2zAMvQ/YfxB0X52k+ViCOEXWosOw&#10;ri3QDj0rstwIk0VNomOnv36UHGdpt9OwHASRfH4iH8ksL9rKsJ3yQYPN+fBswJmyEgptn3P+/fH6&#10;w0fOAgpbCANW5XyvAr9YvX+3bNxCjWALplCeEYkNi8blfIvoFlkW5FZVIpyBU5aCJfhKIJn+OSu8&#10;aIi9MtloMJhmDfjCeZAqBPJedUG+SvxlqSTelWVQyEzOKTdMp0/nJp7ZaikWz164rZaHNMQ/ZFEJ&#10;benRI9WVQMFqr/+gqrT0EKDEMwlVBmWppUo1UDXDwZtqHrbCqVQLiRPcUabw/2jl7e7eM13kfM6Z&#10;FRW16JtCbdnXGutQs3lUqHFhQcAHR1BsP0FLne79gZyx8Lb0FfNAAg+n1Bj6JT2oQkZwkn5/lFu1&#10;yCQ555PRbDSacCYpNhufzwdk0HNZxxZZnQ/4WUHF4iXnnvqZaMXuJmAH7SERHsDo4lobk4w4Q+rS&#10;eLYT1H2DKWcif4UyljU5n55PunxfxSL18fuNEfLHIb0TFPEZSzlHjTot4g3bTZtUPe912kCxJ/mS&#10;QqRGcPJaE/2NCHgvPM0cOWmP8I6O0gDlBIcbZ1vwL3/zRzyNAkU5a2iGcx5+1sIrzswXS0MyH47H&#10;ceiTMZ7MRmT408jmNGLr6hJIqGHKLl0jHk1/LT1UT7Ru6/gqhYSV9HbOsb9eYrdZtK5SrdcJRGPu&#10;BN7YBycjdd/Ux/ZJeHdoK9JE3EI/7WLxprsdNn5pYV0jlDq1PurcqXqQn1YkDc9hneMOntoJ9ftP&#10;Z/ULAAD//wMAUEsDBBQABgAIAAAAIQDmHj784wAAAAwBAAAPAAAAZHJzL2Rvd25yZXYueG1sTI/B&#10;TsJAEIbvJr7DZky8wZZSC9ZuiRgNCSEmoInXbXfsVruztbtA8elZTnqbyXz55/vzxWBadsDeNZYE&#10;TMYRMKTKqoZqAe9vL6M5MOclKdlaQgEndLAorq9ymSl7pC0edr5mIYRcJgVo77uMc1dpNNKNbYcU&#10;bp+2N9KHta+56uUxhJuWx1GUciMbCh+07PBJY/W92xsBv8P6K12WtHpu0P/oj9XryWxQiNub4fEB&#10;mMfB/8Fw0Q/qUASn0u5JOdYKGMVJHFAByTwFdgEmyWwKrAzTXXIfAS9y/r9EcQYAAP//AwBQSwEC&#10;LQAUAAYACAAAACEAtoM4kv4AAADhAQAAEwAAAAAAAAAAAAAAAAAAAAAAW0NvbnRlbnRfVHlwZXNd&#10;LnhtbFBLAQItABQABgAIAAAAIQA4/SH/1gAAAJQBAAALAAAAAAAAAAAAAAAAAC8BAABfcmVscy8u&#10;cmVsc1BLAQItABQABgAIAAAAIQBMUHuNXAIAALwEAAAOAAAAAAAAAAAAAAAAAC4CAABkcnMvZTJv&#10;RG9jLnhtbFBLAQItABQABgAIAAAAIQDmHj784wAAAAwBAAAPAAAAAAAAAAAAAAAAALYEAABkcnMv&#10;ZG93bnJldi54bWxQSwUGAAAAAAQABADzAAAAxgUAAAAA&#10;" fillcolor="white [3201]" strokeweight=".5pt">
                <v:textbox>
                  <w:txbxContent>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2979"/>
                        <w:gridCol w:w="3749"/>
                        <w:gridCol w:w="3277"/>
                        <w:gridCol w:w="3774"/>
                      </w:tblGrid>
                      <w:tr w:rsidR="000834FC" w:rsidRPr="008A3901" w:rsidTr="00F854F2">
                        <w:trPr>
                          <w:trHeight w:val="1811"/>
                        </w:trPr>
                        <w:tc>
                          <w:tcPr>
                            <w:tcW w:w="14276" w:type="dxa"/>
                            <w:gridSpan w:val="5"/>
                          </w:tcPr>
                          <w:p w:rsidR="000834FC" w:rsidRPr="008A3901" w:rsidRDefault="000834FC" w:rsidP="00E26BF1">
                            <w:pPr>
                              <w:jc w:val="center"/>
                              <w:rPr>
                                <w:b/>
                                <w:bCs/>
                                <w:sz w:val="72"/>
                                <w:szCs w:val="72"/>
                              </w:rPr>
                            </w:pPr>
                            <w:r>
                              <w:rPr>
                                <w:rFonts w:cs="Arial"/>
                                <w:b/>
                                <w:bCs/>
                                <w:sz w:val="72"/>
                                <w:szCs w:val="72"/>
                                <w:rtl/>
                              </w:rPr>
                              <w:t>نموذج المؤيدة لمؤسسة الوس</w:t>
                            </w:r>
                            <w:r>
                              <w:rPr>
                                <w:rFonts w:cs="Arial" w:hint="cs"/>
                                <w:b/>
                                <w:bCs/>
                                <w:sz w:val="72"/>
                                <w:szCs w:val="72"/>
                                <w:rtl/>
                              </w:rPr>
                              <w:t>ي</w:t>
                            </w:r>
                            <w:r w:rsidRPr="008A3901">
                              <w:rPr>
                                <w:rFonts w:cs="Arial"/>
                                <w:b/>
                                <w:bCs/>
                                <w:sz w:val="72"/>
                                <w:szCs w:val="72"/>
                                <w:rtl/>
                              </w:rPr>
                              <w:t>طة</w:t>
                            </w:r>
                          </w:p>
                        </w:tc>
                      </w:tr>
                      <w:tr w:rsidR="000834FC" w:rsidRPr="008A3901" w:rsidTr="00F854F2">
                        <w:trPr>
                          <w:trHeight w:val="161"/>
                        </w:trPr>
                        <w:tc>
                          <w:tcPr>
                            <w:tcW w:w="3476" w:type="dxa"/>
                            <w:gridSpan w:val="2"/>
                            <w:vMerge w:val="restart"/>
                          </w:tcPr>
                          <w:p w:rsidR="000834FC" w:rsidRDefault="000834FC" w:rsidP="00E26BF1">
                            <w:pPr>
                              <w:jc w:val="center"/>
                            </w:pPr>
                          </w:p>
                          <w:p w:rsidR="000834FC" w:rsidRPr="00321BE6" w:rsidRDefault="000834FC" w:rsidP="00E26BF1">
                            <w:pPr>
                              <w:jc w:val="center"/>
                              <w:rPr>
                                <w:b/>
                                <w:bCs/>
                                <w:sz w:val="36"/>
                                <w:szCs w:val="36"/>
                                <w:rtl/>
                              </w:rPr>
                            </w:pPr>
                            <w:r w:rsidRPr="00183E89">
                              <w:rPr>
                                <w:rFonts w:cs="Arial"/>
                                <w:b/>
                                <w:bCs/>
                                <w:sz w:val="36"/>
                                <w:szCs w:val="36"/>
                                <w:rtl/>
                              </w:rPr>
                              <w:t>الموضوع</w:t>
                            </w:r>
                          </w:p>
                        </w:tc>
                        <w:tc>
                          <w:tcPr>
                            <w:tcW w:w="10800" w:type="dxa"/>
                            <w:gridSpan w:val="3"/>
                          </w:tcPr>
                          <w:p w:rsidR="000834FC" w:rsidRPr="008A3901" w:rsidRDefault="000834FC" w:rsidP="00E26BF1">
                            <w:pPr>
                              <w:jc w:val="center"/>
                              <w:rPr>
                                <w:b/>
                                <w:bCs/>
                                <w:sz w:val="32"/>
                                <w:szCs w:val="32"/>
                              </w:rPr>
                            </w:pPr>
                            <w:r w:rsidRPr="008A3901">
                              <w:rPr>
                                <w:rFonts w:ascii="Arial" w:hAnsi="Arial" w:cs="Arial"/>
                                <w:b/>
                                <w:bCs/>
                                <w:color w:val="000000"/>
                                <w:sz w:val="32"/>
                                <w:szCs w:val="32"/>
                                <w:rtl/>
                              </w:rPr>
                              <w:t>المؤيدات</w:t>
                            </w:r>
                          </w:p>
                        </w:tc>
                      </w:tr>
                      <w:tr w:rsidR="000834FC" w:rsidRPr="008A3901" w:rsidTr="00F854F2">
                        <w:trPr>
                          <w:trHeight w:val="621"/>
                        </w:trPr>
                        <w:tc>
                          <w:tcPr>
                            <w:tcW w:w="3476" w:type="dxa"/>
                            <w:gridSpan w:val="2"/>
                            <w:vMerge/>
                          </w:tcPr>
                          <w:p w:rsidR="000834FC" w:rsidRDefault="000834FC" w:rsidP="00E26BF1"/>
                        </w:tc>
                        <w:tc>
                          <w:tcPr>
                            <w:tcW w:w="3749" w:type="dxa"/>
                          </w:tcPr>
                          <w:p w:rsidR="000834FC" w:rsidRPr="008A3901" w:rsidRDefault="000834FC" w:rsidP="00E26BF1">
                            <w:pPr>
                              <w:jc w:val="center"/>
                              <w:rPr>
                                <w:b/>
                                <w:bCs/>
                                <w:sz w:val="32"/>
                                <w:szCs w:val="32"/>
                              </w:rPr>
                            </w:pPr>
                            <w:r w:rsidRPr="008A3901">
                              <w:rPr>
                                <w:rFonts w:cs="Arial"/>
                                <w:b/>
                                <w:bCs/>
                                <w:sz w:val="32"/>
                                <w:szCs w:val="32"/>
                                <w:rtl/>
                              </w:rPr>
                              <w:t>التثبيت الاول</w:t>
                            </w:r>
                          </w:p>
                        </w:tc>
                        <w:tc>
                          <w:tcPr>
                            <w:tcW w:w="3277" w:type="dxa"/>
                          </w:tcPr>
                          <w:p w:rsidR="000834FC" w:rsidRPr="008A3901" w:rsidRDefault="000834FC" w:rsidP="00E26BF1">
                            <w:pPr>
                              <w:jc w:val="center"/>
                              <w:rPr>
                                <w:b/>
                                <w:bCs/>
                                <w:sz w:val="32"/>
                                <w:szCs w:val="32"/>
                              </w:rPr>
                            </w:pPr>
                            <w:r w:rsidRPr="008A3901">
                              <w:rPr>
                                <w:rFonts w:cs="Arial"/>
                                <w:b/>
                                <w:bCs/>
                                <w:sz w:val="32"/>
                                <w:szCs w:val="32"/>
                                <w:rtl/>
                              </w:rPr>
                              <w:t>التثبيت الثاني</w:t>
                            </w:r>
                          </w:p>
                        </w:tc>
                        <w:tc>
                          <w:tcPr>
                            <w:tcW w:w="3774" w:type="dxa"/>
                          </w:tcPr>
                          <w:p w:rsidR="000834FC" w:rsidRPr="008A3901" w:rsidRDefault="000834FC" w:rsidP="00E26BF1">
                            <w:pPr>
                              <w:jc w:val="center"/>
                              <w:rPr>
                                <w:b/>
                                <w:bCs/>
                                <w:sz w:val="32"/>
                                <w:szCs w:val="32"/>
                              </w:rPr>
                            </w:pPr>
                            <w:r w:rsidRPr="008A3901">
                              <w:rPr>
                                <w:rFonts w:cs="Arial"/>
                                <w:b/>
                                <w:bCs/>
                                <w:sz w:val="32"/>
                                <w:szCs w:val="32"/>
                                <w:rtl/>
                              </w:rPr>
                              <w:t>التثبيت الثالث</w:t>
                            </w:r>
                          </w:p>
                        </w:tc>
                      </w:tr>
                      <w:tr w:rsidR="000834FC" w:rsidTr="00F854F2">
                        <w:trPr>
                          <w:trHeight w:val="2557"/>
                        </w:trPr>
                        <w:tc>
                          <w:tcPr>
                            <w:tcW w:w="497" w:type="dxa"/>
                          </w:tcPr>
                          <w:p w:rsidR="000834FC" w:rsidRDefault="000834FC" w:rsidP="00E26BF1">
                            <w:pPr>
                              <w:rPr>
                                <w:b/>
                                <w:bCs/>
                              </w:rPr>
                            </w:pPr>
                          </w:p>
                          <w:p w:rsidR="000834FC" w:rsidRDefault="000834FC" w:rsidP="00E26BF1">
                            <w:pPr>
                              <w:jc w:val="center"/>
                              <w:rPr>
                                <w:b/>
                                <w:bCs/>
                              </w:rPr>
                            </w:pPr>
                          </w:p>
                          <w:p w:rsidR="000834FC" w:rsidRDefault="000834FC" w:rsidP="00E26BF1">
                            <w:pPr>
                              <w:jc w:val="center"/>
                              <w:rPr>
                                <w:b/>
                                <w:bCs/>
                              </w:rPr>
                            </w:pPr>
                          </w:p>
                          <w:p w:rsidR="000834FC" w:rsidRPr="00020EAE" w:rsidRDefault="000834FC" w:rsidP="00E26BF1">
                            <w:pPr>
                              <w:jc w:val="center"/>
                              <w:rPr>
                                <w:b/>
                                <w:bCs/>
                                <w:sz w:val="40"/>
                                <w:szCs w:val="40"/>
                              </w:rPr>
                            </w:pPr>
                            <w:r w:rsidRPr="00020EAE">
                              <w:rPr>
                                <w:b/>
                                <w:bCs/>
                                <w:sz w:val="40"/>
                                <w:szCs w:val="40"/>
                              </w:rPr>
                              <w:t>1</w:t>
                            </w:r>
                          </w:p>
                          <w:p w:rsidR="000834FC" w:rsidRPr="00321BE6" w:rsidRDefault="000834FC" w:rsidP="00E26BF1">
                            <w:pPr>
                              <w:rPr>
                                <w:b/>
                                <w:bCs/>
                              </w:rPr>
                            </w:pPr>
                          </w:p>
                        </w:tc>
                        <w:tc>
                          <w:tcPr>
                            <w:tcW w:w="2979" w:type="dxa"/>
                          </w:tcPr>
                          <w:p w:rsidR="000834FC" w:rsidRDefault="000834FC" w:rsidP="00E26BF1">
                            <w:pPr>
                              <w:pStyle w:val="NormalWeb"/>
                              <w:bidi/>
                              <w:spacing w:before="0" w:beforeAutospacing="0" w:after="0" w:afterAutospacing="0"/>
                              <w:rPr>
                                <w:rFonts w:ascii="Arial" w:hAnsi="Arial" w:cs="Arial"/>
                                <w:b/>
                                <w:bCs/>
                                <w:color w:val="000000"/>
                                <w:sz w:val="32"/>
                                <w:szCs w:val="32"/>
                              </w:rPr>
                            </w:pPr>
                          </w:p>
                          <w:p w:rsidR="000834FC" w:rsidRDefault="000834FC" w:rsidP="00E26BF1">
                            <w:pPr>
                              <w:pStyle w:val="NormalWeb"/>
                              <w:bidi/>
                              <w:spacing w:before="0" w:beforeAutospacing="0" w:after="0" w:afterAutospacing="0"/>
                              <w:rPr>
                                <w:rFonts w:ascii="Arial" w:hAnsi="Arial" w:cs="Arial"/>
                                <w:b/>
                                <w:bCs/>
                                <w:color w:val="000000"/>
                                <w:sz w:val="32"/>
                                <w:szCs w:val="32"/>
                              </w:rPr>
                            </w:pPr>
                          </w:p>
                          <w:p w:rsidR="000834FC" w:rsidRDefault="000834FC" w:rsidP="00E26BF1">
                            <w:pPr>
                              <w:pStyle w:val="NormalWeb"/>
                              <w:bidi/>
                              <w:spacing w:before="0" w:beforeAutospacing="0" w:after="0" w:afterAutospacing="0"/>
                              <w:rPr>
                                <w:rFonts w:ascii="Arial" w:hAnsi="Arial" w:cs="Arial"/>
                                <w:b/>
                                <w:bCs/>
                                <w:color w:val="000000"/>
                                <w:sz w:val="32"/>
                                <w:szCs w:val="32"/>
                              </w:rPr>
                            </w:pPr>
                          </w:p>
                          <w:p w:rsidR="000834FC" w:rsidRPr="00020EAE" w:rsidRDefault="000834FC" w:rsidP="00E26BF1">
                            <w:pPr>
                              <w:pStyle w:val="NormalWeb"/>
                              <w:bidi/>
                              <w:spacing w:before="0" w:beforeAutospacing="0" w:after="0" w:afterAutospacing="0"/>
                              <w:rPr>
                                <w:rFonts w:asciiTheme="minorHAnsi" w:eastAsiaTheme="minorHAnsi" w:hAnsiTheme="minorHAnsi" w:cstheme="minorBidi"/>
                                <w:b/>
                                <w:bCs/>
                                <w:sz w:val="22"/>
                                <w:szCs w:val="22"/>
                                <w:lang w:eastAsia="en-US"/>
                              </w:rPr>
                            </w:pPr>
                            <w:r w:rsidRPr="00020EAE">
                              <w:rPr>
                                <w:rFonts w:ascii="Arial" w:hAnsi="Arial" w:cs="Arial"/>
                                <w:b/>
                                <w:bCs/>
                                <w:color w:val="000000"/>
                                <w:sz w:val="32"/>
                                <w:szCs w:val="32"/>
                                <w:rtl/>
                              </w:rPr>
                              <w:t>كونه مخالفا لمعايير الكفاءة</w:t>
                            </w:r>
                            <w:r w:rsidRPr="00020EAE">
                              <w:rPr>
                                <w:rFonts w:ascii="Arial" w:hAnsi="Arial" w:cs="Arial"/>
                                <w:b/>
                                <w:bCs/>
                                <w:color w:val="000000"/>
                                <w:sz w:val="32"/>
                                <w:szCs w:val="32"/>
                              </w:rPr>
                              <w:t xml:space="preserve"> </w:t>
                            </w:r>
                            <w:r w:rsidRPr="00020EAE">
                              <w:rPr>
                                <w:rFonts w:asciiTheme="minorHAnsi" w:eastAsiaTheme="minorHAnsi" w:hAnsiTheme="minorHAnsi" w:cstheme="minorBidi"/>
                                <w:b/>
                                <w:bCs/>
                                <w:sz w:val="22"/>
                                <w:szCs w:val="22"/>
                                <w:lang w:eastAsia="en-US"/>
                              </w:rPr>
                              <w:t> </w:t>
                            </w:r>
                          </w:p>
                          <w:p w:rsidR="000834FC" w:rsidRPr="00321BE6" w:rsidRDefault="000834FC" w:rsidP="00E26BF1">
                            <w:pPr>
                              <w:rPr>
                                <w:b/>
                                <w:bCs/>
                              </w:rPr>
                            </w:pPr>
                          </w:p>
                        </w:tc>
                        <w:tc>
                          <w:tcPr>
                            <w:tcW w:w="3749" w:type="dxa"/>
                          </w:tcPr>
                          <w:p w:rsidR="000834FC" w:rsidRDefault="000834FC" w:rsidP="00E26BF1"/>
                          <w:p w:rsidR="000834FC" w:rsidRDefault="000834FC" w:rsidP="00E26BF1"/>
                          <w:p w:rsidR="000834FC" w:rsidRPr="0052066C" w:rsidRDefault="000834FC" w:rsidP="00E26BF1">
                            <w:pPr>
                              <w:bidi/>
                              <w:spacing w:after="0" w:line="240" w:lineRule="auto"/>
                              <w:rPr>
                                <w:rFonts w:ascii="Times New Roman" w:eastAsia="Times New Roman" w:hAnsi="Times New Roman" w:cs="Times New Roman"/>
                                <w:sz w:val="32"/>
                                <w:szCs w:val="32"/>
                                <w:lang w:eastAsia="tr-TR"/>
                              </w:rPr>
                            </w:pPr>
                            <w:r w:rsidRPr="0052066C">
                              <w:rPr>
                                <w:rFonts w:ascii="Arial" w:eastAsia="Times New Roman" w:hAnsi="Arial" w:cs="Arial"/>
                                <w:color w:val="000000"/>
                                <w:sz w:val="32"/>
                                <w:szCs w:val="32"/>
                                <w:rtl/>
                                <w:lang w:eastAsia="tr-TR"/>
                              </w:rPr>
                              <w:t>سيتم الإيقاظ الكتابي و سيتم إعطاء المهلة لمدة شهر واحد لاصلاح المخالفات  </w:t>
                            </w:r>
                          </w:p>
                          <w:p w:rsidR="000834FC" w:rsidRDefault="000834FC" w:rsidP="00E26BF1"/>
                        </w:tc>
                        <w:tc>
                          <w:tcPr>
                            <w:tcW w:w="3277" w:type="dxa"/>
                          </w:tcPr>
                          <w:p w:rsidR="000834FC" w:rsidRDefault="000834FC" w:rsidP="00E26BF1"/>
                          <w:p w:rsidR="000834FC" w:rsidRDefault="000834FC" w:rsidP="00E26BF1"/>
                          <w:p w:rsidR="000834FC" w:rsidRPr="0052066C" w:rsidRDefault="000834FC" w:rsidP="00E26BF1">
                            <w:pPr>
                              <w:pStyle w:val="NormalWeb"/>
                              <w:bidi/>
                              <w:spacing w:before="0" w:beforeAutospacing="0" w:after="0" w:afterAutospacing="0"/>
                              <w:rPr>
                                <w:sz w:val="32"/>
                                <w:szCs w:val="32"/>
                              </w:rPr>
                            </w:pPr>
                            <w:r w:rsidRPr="0052066C">
                              <w:rPr>
                                <w:rFonts w:ascii="Arial" w:hAnsi="Arial" w:cs="Arial"/>
                                <w:color w:val="000000"/>
                                <w:sz w:val="32"/>
                                <w:szCs w:val="32"/>
                                <w:rtl/>
                              </w:rPr>
                              <w:t xml:space="preserve">سيتم ايقاف فعاليات المؤسسة </w:t>
                            </w:r>
                            <w:r w:rsidRPr="00E9574A">
                              <w:rPr>
                                <w:rFonts w:ascii="Arial" w:hAnsi="Arial" w:cs="Arial"/>
                                <w:color w:val="000000"/>
                                <w:sz w:val="32"/>
                                <w:szCs w:val="32"/>
                                <w:rtl/>
                              </w:rPr>
                              <w:t>الوسيطة</w:t>
                            </w:r>
                            <w:r>
                              <w:rPr>
                                <w:rFonts w:ascii="Arial" w:hAnsi="Arial" w:cs="Arial"/>
                                <w:color w:val="000000"/>
                                <w:sz w:val="32"/>
                                <w:szCs w:val="32"/>
                              </w:rPr>
                              <w:t xml:space="preserve"> </w:t>
                            </w:r>
                            <w:r w:rsidRPr="0052066C">
                              <w:rPr>
                                <w:rFonts w:ascii="Arial" w:hAnsi="Arial" w:cs="Arial"/>
                                <w:color w:val="000000"/>
                                <w:sz w:val="32"/>
                                <w:szCs w:val="32"/>
                                <w:rtl/>
                              </w:rPr>
                              <w:t xml:space="preserve">في مجال السياحة </w:t>
                            </w:r>
                            <w:r w:rsidRPr="00E220A6">
                              <w:rPr>
                                <w:rFonts w:ascii="Arial" w:hAnsi="Arial" w:cs="Arial"/>
                                <w:color w:val="000000"/>
                                <w:sz w:val="32"/>
                                <w:szCs w:val="32"/>
                                <w:rtl/>
                              </w:rPr>
                              <w:t>العلاجية</w:t>
                            </w:r>
                            <w:r>
                              <w:rPr>
                                <w:rFonts w:ascii="Arial" w:hAnsi="Arial" w:cs="Arial"/>
                                <w:color w:val="000000"/>
                                <w:sz w:val="32"/>
                                <w:szCs w:val="32"/>
                              </w:rPr>
                              <w:t xml:space="preserve"> </w:t>
                            </w:r>
                            <w:r w:rsidRPr="0052066C">
                              <w:rPr>
                                <w:rFonts w:ascii="Arial" w:hAnsi="Arial" w:cs="Arial"/>
                                <w:color w:val="000000"/>
                                <w:sz w:val="32"/>
                                <w:szCs w:val="32"/>
                                <w:rtl/>
                              </w:rPr>
                              <w:t>الدولية طول سنة</w:t>
                            </w:r>
                            <w:r>
                              <w:rPr>
                                <w:rFonts w:ascii="Arial" w:hAnsi="Arial" w:cs="Arial"/>
                                <w:color w:val="000000"/>
                                <w:sz w:val="32"/>
                                <w:szCs w:val="32"/>
                              </w:rPr>
                              <w:t>.</w:t>
                            </w:r>
                          </w:p>
                          <w:p w:rsidR="000834FC" w:rsidRDefault="000834FC" w:rsidP="00E26BF1"/>
                        </w:tc>
                        <w:tc>
                          <w:tcPr>
                            <w:tcW w:w="3774" w:type="dxa"/>
                          </w:tcPr>
                          <w:p w:rsidR="000834FC" w:rsidRDefault="000834FC" w:rsidP="00E26BF1"/>
                          <w:p w:rsidR="000834FC" w:rsidRDefault="000834FC" w:rsidP="00E26BF1"/>
                          <w:p w:rsidR="000834FC" w:rsidRPr="0052066C" w:rsidRDefault="000834FC" w:rsidP="00E26BF1">
                            <w:pPr>
                              <w:bidi/>
                              <w:spacing w:after="0" w:line="240" w:lineRule="auto"/>
                              <w:rPr>
                                <w:rFonts w:ascii="Times New Roman" w:eastAsia="Times New Roman" w:hAnsi="Times New Roman" w:cs="Times New Roman"/>
                                <w:sz w:val="32"/>
                                <w:szCs w:val="32"/>
                                <w:lang w:eastAsia="tr-TR"/>
                              </w:rPr>
                            </w:pPr>
                            <w:r w:rsidRPr="0052066C">
                              <w:rPr>
                                <w:rFonts w:ascii="Arial" w:eastAsia="Times New Roman" w:hAnsi="Arial" w:cs="Arial"/>
                                <w:color w:val="000000"/>
                                <w:sz w:val="32"/>
                                <w:szCs w:val="32"/>
                                <w:rtl/>
                                <w:lang w:eastAsia="tr-TR"/>
                              </w:rPr>
                              <w:t xml:space="preserve">سيتم إلغاء الوثيقة الاهلية للسياحة </w:t>
                            </w:r>
                            <w:r w:rsidRPr="00E220A6">
                              <w:rPr>
                                <w:rFonts w:ascii="Arial" w:eastAsia="Times New Roman" w:hAnsi="Arial" w:cs="Arial"/>
                                <w:color w:val="000000"/>
                                <w:sz w:val="32"/>
                                <w:szCs w:val="32"/>
                                <w:rtl/>
                                <w:lang w:eastAsia="tr-TR"/>
                              </w:rPr>
                              <w:t>العلاجية</w:t>
                            </w:r>
                            <w:r>
                              <w:rPr>
                                <w:rFonts w:ascii="Arial" w:eastAsia="Times New Roman" w:hAnsi="Arial" w:cs="Arial"/>
                                <w:color w:val="000000"/>
                                <w:sz w:val="32"/>
                                <w:szCs w:val="32"/>
                                <w:lang w:eastAsia="tr-TR"/>
                              </w:rPr>
                              <w:t xml:space="preserve"> </w:t>
                            </w:r>
                            <w:r w:rsidRPr="0052066C">
                              <w:rPr>
                                <w:rFonts w:ascii="Arial" w:eastAsia="Times New Roman" w:hAnsi="Arial" w:cs="Arial"/>
                                <w:color w:val="000000"/>
                                <w:sz w:val="32"/>
                                <w:szCs w:val="32"/>
                                <w:rtl/>
                                <w:lang w:eastAsia="tr-TR"/>
                              </w:rPr>
                              <w:t>الدولية .</w:t>
                            </w:r>
                          </w:p>
                          <w:p w:rsidR="000834FC" w:rsidRDefault="000834FC" w:rsidP="00E26BF1"/>
                        </w:tc>
                      </w:tr>
                      <w:tr w:rsidR="000834FC" w:rsidTr="00F854F2">
                        <w:trPr>
                          <w:trHeight w:val="2838"/>
                        </w:trPr>
                        <w:tc>
                          <w:tcPr>
                            <w:tcW w:w="497" w:type="dxa"/>
                          </w:tcPr>
                          <w:p w:rsidR="000834FC" w:rsidRDefault="000834FC" w:rsidP="00E26BF1">
                            <w:pPr>
                              <w:rPr>
                                <w:b/>
                                <w:bCs/>
                                <w:sz w:val="40"/>
                                <w:szCs w:val="40"/>
                              </w:rPr>
                            </w:pPr>
                          </w:p>
                          <w:p w:rsidR="000834FC" w:rsidRPr="00020EAE" w:rsidRDefault="000834FC" w:rsidP="00E26BF1">
                            <w:pPr>
                              <w:rPr>
                                <w:b/>
                                <w:bCs/>
                                <w:sz w:val="40"/>
                                <w:szCs w:val="40"/>
                              </w:rPr>
                            </w:pPr>
                          </w:p>
                          <w:p w:rsidR="000834FC" w:rsidRPr="00020EAE" w:rsidRDefault="000834FC" w:rsidP="00E26BF1">
                            <w:pPr>
                              <w:rPr>
                                <w:b/>
                                <w:bCs/>
                                <w:sz w:val="40"/>
                                <w:szCs w:val="40"/>
                              </w:rPr>
                            </w:pPr>
                            <w:r w:rsidRPr="00020EAE">
                              <w:rPr>
                                <w:b/>
                                <w:bCs/>
                                <w:sz w:val="40"/>
                                <w:szCs w:val="40"/>
                              </w:rPr>
                              <w:t>2</w:t>
                            </w:r>
                          </w:p>
                        </w:tc>
                        <w:tc>
                          <w:tcPr>
                            <w:tcW w:w="2979" w:type="dxa"/>
                          </w:tcPr>
                          <w:p w:rsidR="000834FC" w:rsidRDefault="000834FC" w:rsidP="00E26BF1">
                            <w:pPr>
                              <w:bidi/>
                              <w:spacing w:after="0" w:line="240" w:lineRule="auto"/>
                              <w:rPr>
                                <w:rFonts w:ascii="Arial" w:eastAsia="Times New Roman" w:hAnsi="Arial" w:cs="Arial"/>
                                <w:color w:val="000000"/>
                                <w:sz w:val="32"/>
                                <w:szCs w:val="32"/>
                                <w:lang w:eastAsia="tr-TR"/>
                              </w:rPr>
                            </w:pPr>
                          </w:p>
                          <w:p w:rsidR="000834FC" w:rsidRDefault="000834FC" w:rsidP="00E26BF1">
                            <w:pPr>
                              <w:bidi/>
                              <w:spacing w:after="0" w:line="240" w:lineRule="auto"/>
                              <w:rPr>
                                <w:rFonts w:ascii="Arial" w:eastAsia="Times New Roman" w:hAnsi="Arial" w:cs="Arial"/>
                                <w:color w:val="000000"/>
                                <w:sz w:val="32"/>
                                <w:szCs w:val="32"/>
                                <w:lang w:eastAsia="tr-TR"/>
                              </w:rPr>
                            </w:pPr>
                          </w:p>
                          <w:p w:rsidR="000834FC" w:rsidRPr="00020EAE" w:rsidRDefault="000834FC" w:rsidP="00E26BF1">
                            <w:pPr>
                              <w:bidi/>
                              <w:spacing w:after="0" w:line="240" w:lineRule="auto"/>
                              <w:rPr>
                                <w:rFonts w:ascii="Times New Roman" w:eastAsia="Times New Roman" w:hAnsi="Times New Roman" w:cs="Times New Roman"/>
                                <w:b/>
                                <w:bCs/>
                                <w:sz w:val="32"/>
                                <w:szCs w:val="32"/>
                                <w:lang w:eastAsia="tr-TR"/>
                              </w:rPr>
                            </w:pPr>
                            <w:r w:rsidRPr="00020EAE">
                              <w:rPr>
                                <w:rFonts w:ascii="Arial" w:eastAsia="Times New Roman" w:hAnsi="Arial" w:cs="Arial"/>
                                <w:b/>
                                <w:bCs/>
                                <w:color w:val="000000"/>
                                <w:sz w:val="32"/>
                                <w:szCs w:val="32"/>
                                <w:rtl/>
                                <w:lang w:eastAsia="tr-TR"/>
                              </w:rPr>
                              <w:t>عدم إرسال المعلومات و الوثائق اللتي تم طلبها من قبل الوزارة   </w:t>
                            </w:r>
                          </w:p>
                          <w:p w:rsidR="000834FC" w:rsidRDefault="000834FC" w:rsidP="00E26BF1"/>
                        </w:tc>
                        <w:tc>
                          <w:tcPr>
                            <w:tcW w:w="3749" w:type="dxa"/>
                          </w:tcPr>
                          <w:p w:rsidR="000834FC" w:rsidRDefault="000834FC" w:rsidP="00E26BF1"/>
                          <w:p w:rsidR="000834FC" w:rsidRDefault="000834FC" w:rsidP="00E26BF1"/>
                          <w:p w:rsidR="000834FC" w:rsidRPr="0052066C" w:rsidRDefault="000834FC" w:rsidP="00E26BF1">
                            <w:pPr>
                              <w:bidi/>
                              <w:spacing w:after="0" w:line="240" w:lineRule="auto"/>
                              <w:rPr>
                                <w:rFonts w:ascii="Times New Roman" w:eastAsia="Times New Roman" w:hAnsi="Times New Roman" w:cs="Times New Roman"/>
                                <w:sz w:val="32"/>
                                <w:szCs w:val="32"/>
                                <w:lang w:eastAsia="tr-TR"/>
                              </w:rPr>
                            </w:pPr>
                            <w:r w:rsidRPr="0052066C">
                              <w:rPr>
                                <w:rFonts w:ascii="Arial" w:eastAsia="Times New Roman" w:hAnsi="Arial" w:cs="Arial"/>
                                <w:color w:val="000000"/>
                                <w:sz w:val="32"/>
                                <w:szCs w:val="32"/>
                                <w:rtl/>
                                <w:lang w:eastAsia="tr-TR"/>
                              </w:rPr>
                              <w:t>سيتم الإيقاظ الكتابي و سيتم إعطاء المهلة لمدة شهر واحد لاصلاح المخالفات  </w:t>
                            </w:r>
                          </w:p>
                          <w:p w:rsidR="000834FC" w:rsidRDefault="000834FC" w:rsidP="00E26BF1"/>
                        </w:tc>
                        <w:tc>
                          <w:tcPr>
                            <w:tcW w:w="3277" w:type="dxa"/>
                          </w:tcPr>
                          <w:p w:rsidR="000834FC" w:rsidRDefault="000834FC" w:rsidP="00E26BF1"/>
                          <w:p w:rsidR="000834FC" w:rsidRDefault="000834FC" w:rsidP="00E26BF1"/>
                          <w:p w:rsidR="000834FC" w:rsidRPr="0052066C" w:rsidRDefault="000834FC" w:rsidP="00E26BF1">
                            <w:pPr>
                              <w:pStyle w:val="NormalWeb"/>
                              <w:bidi/>
                              <w:spacing w:before="0" w:beforeAutospacing="0" w:after="0" w:afterAutospacing="0"/>
                              <w:rPr>
                                <w:sz w:val="32"/>
                                <w:szCs w:val="32"/>
                              </w:rPr>
                            </w:pPr>
                            <w:r w:rsidRPr="0052066C">
                              <w:rPr>
                                <w:rFonts w:ascii="Arial" w:hAnsi="Arial" w:cs="Arial"/>
                                <w:color w:val="000000"/>
                                <w:sz w:val="32"/>
                                <w:szCs w:val="32"/>
                                <w:rtl/>
                              </w:rPr>
                              <w:t xml:space="preserve">سيتم ايقاف فعاليات المؤسسة </w:t>
                            </w:r>
                            <w:r w:rsidRPr="00E9574A">
                              <w:rPr>
                                <w:rFonts w:ascii="Arial" w:hAnsi="Arial" w:cs="Arial"/>
                                <w:color w:val="000000"/>
                                <w:sz w:val="32"/>
                                <w:szCs w:val="32"/>
                                <w:rtl/>
                              </w:rPr>
                              <w:t xml:space="preserve"> الوسيطة</w:t>
                            </w:r>
                            <w:r>
                              <w:rPr>
                                <w:rFonts w:ascii="Arial" w:hAnsi="Arial" w:cs="Arial"/>
                                <w:color w:val="000000"/>
                                <w:sz w:val="32"/>
                                <w:szCs w:val="32"/>
                              </w:rPr>
                              <w:t xml:space="preserve"> </w:t>
                            </w:r>
                            <w:r w:rsidRPr="0052066C">
                              <w:rPr>
                                <w:rFonts w:ascii="Arial" w:hAnsi="Arial" w:cs="Arial"/>
                                <w:color w:val="000000"/>
                                <w:sz w:val="32"/>
                                <w:szCs w:val="32"/>
                                <w:rtl/>
                              </w:rPr>
                              <w:t xml:space="preserve">في مجال السياحة </w:t>
                            </w:r>
                            <w:r w:rsidRPr="00E220A6">
                              <w:rPr>
                                <w:rFonts w:ascii="Arial" w:hAnsi="Arial" w:cs="Arial"/>
                                <w:color w:val="000000"/>
                                <w:sz w:val="32"/>
                                <w:szCs w:val="32"/>
                                <w:rtl/>
                              </w:rPr>
                              <w:t>العلاجية</w:t>
                            </w:r>
                            <w:r>
                              <w:rPr>
                                <w:rFonts w:ascii="Arial" w:hAnsi="Arial" w:cs="Arial"/>
                                <w:color w:val="000000"/>
                                <w:sz w:val="32"/>
                                <w:szCs w:val="32"/>
                              </w:rPr>
                              <w:t xml:space="preserve"> </w:t>
                            </w:r>
                            <w:r w:rsidRPr="0052066C">
                              <w:rPr>
                                <w:rFonts w:ascii="Arial" w:hAnsi="Arial" w:cs="Arial"/>
                                <w:color w:val="000000"/>
                                <w:sz w:val="32"/>
                                <w:szCs w:val="32"/>
                                <w:rtl/>
                              </w:rPr>
                              <w:t>الدولية طول سنة</w:t>
                            </w:r>
                            <w:r>
                              <w:rPr>
                                <w:rFonts w:ascii="Arial" w:hAnsi="Arial" w:cs="Arial"/>
                                <w:color w:val="000000"/>
                                <w:sz w:val="32"/>
                                <w:szCs w:val="32"/>
                              </w:rPr>
                              <w:t>.</w:t>
                            </w:r>
                          </w:p>
                          <w:p w:rsidR="000834FC" w:rsidRDefault="000834FC" w:rsidP="00E26BF1"/>
                        </w:tc>
                        <w:tc>
                          <w:tcPr>
                            <w:tcW w:w="3774" w:type="dxa"/>
                          </w:tcPr>
                          <w:p w:rsidR="000834FC" w:rsidRDefault="000834FC" w:rsidP="00E26BF1"/>
                          <w:p w:rsidR="000834FC" w:rsidRDefault="000834FC" w:rsidP="00E26BF1"/>
                          <w:p w:rsidR="000834FC" w:rsidRPr="0052066C" w:rsidRDefault="000834FC" w:rsidP="00E26BF1">
                            <w:pPr>
                              <w:bidi/>
                              <w:spacing w:after="0" w:line="240" w:lineRule="auto"/>
                              <w:rPr>
                                <w:rFonts w:ascii="Times New Roman" w:eastAsia="Times New Roman" w:hAnsi="Times New Roman" w:cs="Times New Roman"/>
                                <w:sz w:val="32"/>
                                <w:szCs w:val="32"/>
                                <w:lang w:eastAsia="tr-TR"/>
                              </w:rPr>
                            </w:pPr>
                            <w:r w:rsidRPr="0052066C">
                              <w:rPr>
                                <w:rFonts w:ascii="Arial" w:eastAsia="Times New Roman" w:hAnsi="Arial" w:cs="Arial"/>
                                <w:color w:val="000000"/>
                                <w:sz w:val="32"/>
                                <w:szCs w:val="32"/>
                                <w:rtl/>
                                <w:lang w:eastAsia="tr-TR"/>
                              </w:rPr>
                              <w:t xml:space="preserve">سيتم إلغاء الوثيقة الاهلية للسياحة </w:t>
                            </w:r>
                            <w:r w:rsidRPr="00E220A6">
                              <w:rPr>
                                <w:rFonts w:ascii="Arial" w:eastAsia="Times New Roman" w:hAnsi="Arial" w:cs="Arial"/>
                                <w:color w:val="000000"/>
                                <w:sz w:val="32"/>
                                <w:szCs w:val="32"/>
                                <w:rtl/>
                                <w:lang w:eastAsia="tr-TR"/>
                              </w:rPr>
                              <w:t>العلاجية</w:t>
                            </w:r>
                            <w:r>
                              <w:rPr>
                                <w:rFonts w:ascii="Arial" w:eastAsia="Times New Roman" w:hAnsi="Arial" w:cs="Arial"/>
                                <w:color w:val="000000"/>
                                <w:sz w:val="32"/>
                                <w:szCs w:val="32"/>
                                <w:lang w:eastAsia="tr-TR"/>
                              </w:rPr>
                              <w:t xml:space="preserve"> </w:t>
                            </w:r>
                            <w:r w:rsidRPr="0052066C">
                              <w:rPr>
                                <w:rFonts w:ascii="Arial" w:eastAsia="Times New Roman" w:hAnsi="Arial" w:cs="Arial"/>
                                <w:color w:val="000000"/>
                                <w:sz w:val="32"/>
                                <w:szCs w:val="32"/>
                                <w:rtl/>
                                <w:lang w:eastAsia="tr-TR"/>
                              </w:rPr>
                              <w:t>الدولية .</w:t>
                            </w:r>
                          </w:p>
                          <w:p w:rsidR="000834FC" w:rsidRDefault="000834FC" w:rsidP="00E26BF1"/>
                        </w:tc>
                      </w:tr>
                    </w:tbl>
                    <w:p w:rsidR="000834FC" w:rsidRDefault="000834FC" w:rsidP="000834FC"/>
                  </w:txbxContent>
                </v:textbox>
              </v:shape>
            </w:pict>
          </mc:Fallback>
        </mc:AlternateContent>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br/>
      </w:r>
      <w:r>
        <w:rPr>
          <w:rFonts w:cs="Arial"/>
          <w:rtl/>
          <w:lang w:bidi="ar-QA"/>
        </w:rPr>
        <w:lastRenderedPageBreak/>
        <w:br/>
      </w:r>
      <w:r w:rsidRPr="00AD682C">
        <w:rPr>
          <w:rFonts w:hint="cs"/>
          <w:b/>
          <w:bCs/>
          <w:sz w:val="24"/>
          <w:szCs w:val="24"/>
          <w:u w:val="single"/>
          <w:rtl/>
        </w:rPr>
        <w:t xml:space="preserve">الصفحة </w:t>
      </w:r>
      <w:r>
        <w:rPr>
          <w:rFonts w:hint="cs"/>
          <w:b/>
          <w:bCs/>
          <w:sz w:val="24"/>
          <w:szCs w:val="24"/>
          <w:u w:val="single"/>
          <w:rtl/>
        </w:rPr>
        <w:t xml:space="preserve">114                                                     الجريدة الرسمية                                             13 تموز 2017 </w:t>
      </w:r>
      <w:r>
        <w:rPr>
          <w:b/>
          <w:bCs/>
          <w:sz w:val="24"/>
          <w:szCs w:val="24"/>
          <w:u w:val="single"/>
          <w:rtl/>
        </w:rPr>
        <w:t>–</w:t>
      </w:r>
      <w:r>
        <w:rPr>
          <w:rFonts w:hint="cs"/>
          <w:b/>
          <w:bCs/>
          <w:sz w:val="24"/>
          <w:szCs w:val="24"/>
          <w:u w:val="single"/>
          <w:rtl/>
        </w:rPr>
        <w:t xml:space="preserve"> العدد 30123</w:t>
      </w:r>
    </w:p>
    <w:p w:rsidR="000834FC" w:rsidRPr="008C45C2" w:rsidRDefault="000834FC" w:rsidP="000834FC">
      <w:pPr>
        <w:bidi/>
        <w:rPr>
          <w:u w:val="single"/>
          <w:rtl/>
        </w:rPr>
      </w:pPr>
      <w:r>
        <w:rPr>
          <w:rFonts w:cs="Arial"/>
          <w:rtl/>
          <w:lang w:bidi="ar-QA"/>
        </w:rPr>
        <w:br/>
      </w:r>
      <w:r w:rsidRPr="008C45C2">
        <w:rPr>
          <w:rFonts w:hint="cs"/>
          <w:u w:val="single"/>
          <w:rtl/>
        </w:rPr>
        <w:t xml:space="preserve">مؤسسة التنظيم </w:t>
      </w:r>
      <w:r>
        <w:rPr>
          <w:rFonts w:hint="cs"/>
          <w:u w:val="single"/>
          <w:rtl/>
        </w:rPr>
        <w:t xml:space="preserve">والإشراف للأعمال المصرفية </w:t>
      </w:r>
      <w:r w:rsidRPr="008C45C2">
        <w:rPr>
          <w:rFonts w:hint="cs"/>
          <w:u w:val="single"/>
          <w:rtl/>
        </w:rPr>
        <w:t>:</w:t>
      </w:r>
    </w:p>
    <w:p w:rsidR="000834FC" w:rsidRDefault="000A2477" w:rsidP="000834FC">
      <w:pPr>
        <w:bidi/>
        <w:rPr>
          <w:b/>
          <w:bCs/>
          <w:rtl/>
        </w:rPr>
      </w:pPr>
      <w:r>
        <w:rPr>
          <w:rFonts w:hint="cs"/>
          <w:b/>
          <w:bCs/>
          <w:rtl/>
        </w:rPr>
        <w:t>توجيه بخصوص إحداث تغيير بالتوجيه المتعلق بحساب نسبة توفير السيولة المصرفية</w:t>
      </w:r>
    </w:p>
    <w:p w:rsidR="000834FC" w:rsidRDefault="000834FC" w:rsidP="00476BF7">
      <w:pPr>
        <w:bidi/>
        <w:rPr>
          <w:rtl/>
        </w:rPr>
      </w:pPr>
      <w:r>
        <w:rPr>
          <w:rFonts w:hint="cs"/>
          <w:b/>
          <w:bCs/>
          <w:rtl/>
        </w:rPr>
        <w:t xml:space="preserve">مادة 1 </w:t>
      </w:r>
      <w:r>
        <w:rPr>
          <w:b/>
          <w:bCs/>
          <w:rtl/>
        </w:rPr>
        <w:t>–</w:t>
      </w:r>
      <w:r>
        <w:rPr>
          <w:rFonts w:hint="cs"/>
          <w:b/>
          <w:bCs/>
          <w:rtl/>
        </w:rPr>
        <w:t xml:space="preserve"> </w:t>
      </w:r>
      <w:r>
        <w:rPr>
          <w:rFonts w:hint="cs"/>
          <w:rtl/>
        </w:rPr>
        <w:t xml:space="preserve">تم تغيير </w:t>
      </w:r>
      <w:r w:rsidR="00476BF7">
        <w:rPr>
          <w:rFonts w:hint="cs"/>
          <w:rtl/>
        </w:rPr>
        <w:t>ال</w:t>
      </w:r>
      <w:r>
        <w:rPr>
          <w:rFonts w:hint="cs"/>
          <w:rtl/>
        </w:rPr>
        <w:t>بند (</w:t>
      </w:r>
      <w:r>
        <w:t>d</w:t>
      </w:r>
      <w:r>
        <w:rPr>
          <w:rFonts w:hint="cs"/>
          <w:rtl/>
        </w:rPr>
        <w:t xml:space="preserve">) </w:t>
      </w:r>
      <w:r w:rsidR="00476BF7">
        <w:rPr>
          <w:rFonts w:hint="cs"/>
          <w:rtl/>
        </w:rPr>
        <w:t>في</w:t>
      </w:r>
      <w:r>
        <w:rPr>
          <w:rFonts w:hint="cs"/>
          <w:rtl/>
        </w:rPr>
        <w:t xml:space="preserve"> </w:t>
      </w:r>
      <w:r w:rsidR="00476BF7">
        <w:rPr>
          <w:rFonts w:hint="cs"/>
          <w:rtl/>
        </w:rPr>
        <w:t>ال</w:t>
      </w:r>
      <w:r>
        <w:rPr>
          <w:rFonts w:hint="cs"/>
          <w:rtl/>
        </w:rPr>
        <w:t xml:space="preserve">فقرة الأولى </w:t>
      </w:r>
      <w:r w:rsidR="00476BF7">
        <w:rPr>
          <w:rFonts w:hint="cs"/>
          <w:rtl/>
        </w:rPr>
        <w:t>من ال</w:t>
      </w:r>
      <w:r>
        <w:rPr>
          <w:rFonts w:hint="cs"/>
          <w:rtl/>
        </w:rPr>
        <w:t xml:space="preserve">مادة الثالثة في النظام المتعلق بحساب نسبة توفير السيولة </w:t>
      </w:r>
      <w:r w:rsidR="00476BF7">
        <w:rPr>
          <w:rFonts w:hint="cs"/>
          <w:rtl/>
        </w:rPr>
        <w:t>المصرفية</w:t>
      </w:r>
      <w:r>
        <w:rPr>
          <w:rFonts w:hint="cs"/>
          <w:rtl/>
        </w:rPr>
        <w:t xml:space="preserve"> الذي نُشِرَ في </w:t>
      </w:r>
      <w:r w:rsidR="00476BF7">
        <w:rPr>
          <w:rFonts w:hint="cs"/>
          <w:rtl/>
        </w:rPr>
        <w:t xml:space="preserve">الجريدة الرسمية </w:t>
      </w:r>
      <w:r>
        <w:rPr>
          <w:rFonts w:hint="cs"/>
          <w:rtl/>
        </w:rPr>
        <w:t xml:space="preserve"> 28948 و تاريخ نشرها </w:t>
      </w:r>
      <w:r>
        <w:t>21/3/2014</w:t>
      </w:r>
      <w:r>
        <w:rPr>
          <w:rFonts w:hint="cs"/>
          <w:rtl/>
        </w:rPr>
        <w:t xml:space="preserve"> كما يلي.</w:t>
      </w:r>
    </w:p>
    <w:p w:rsidR="000834FC" w:rsidRDefault="000834FC" w:rsidP="00476BF7">
      <w:pPr>
        <w:bidi/>
        <w:rPr>
          <w:rtl/>
        </w:rPr>
      </w:pPr>
      <w:proofErr w:type="gramStart"/>
      <w:r>
        <w:t>“</w:t>
      </w:r>
      <w:r>
        <w:rPr>
          <w:rFonts w:hint="cs"/>
          <w:rtl/>
        </w:rPr>
        <w:t xml:space="preserve"> </w:t>
      </w:r>
      <w:r>
        <w:t>d</w:t>
      </w:r>
      <w:proofErr w:type="gramEnd"/>
      <w:r>
        <w:rPr>
          <w:rFonts w:hint="cs"/>
          <w:rtl/>
        </w:rPr>
        <w:t xml:space="preserve"> ) الشركات الصغيرة والمتوسطة (</w:t>
      </w:r>
      <w:r>
        <w:t>KOBİ</w:t>
      </w:r>
      <w:r>
        <w:rPr>
          <w:rFonts w:hint="cs"/>
          <w:rtl/>
        </w:rPr>
        <w:t>):  الشركات الصغيرة والمتوسطة التي تم</w:t>
      </w:r>
      <w:r w:rsidR="00476BF7">
        <w:rPr>
          <w:rFonts w:hint="cs"/>
          <w:rtl/>
        </w:rPr>
        <w:t xml:space="preserve"> </w:t>
      </w:r>
      <w:r>
        <w:rPr>
          <w:rFonts w:hint="cs"/>
          <w:rtl/>
        </w:rPr>
        <w:t xml:space="preserve">تعريفها في المادة الثالثة من </w:t>
      </w:r>
      <w:r w:rsidR="00476BF7">
        <w:rPr>
          <w:rFonts w:hint="cs"/>
          <w:rtl/>
        </w:rPr>
        <w:t>التوجيه المتعلق</w:t>
      </w:r>
      <w:r>
        <w:rPr>
          <w:rFonts w:hint="cs"/>
          <w:rtl/>
        </w:rPr>
        <w:t xml:space="preserve"> بقياس وتقييم الكفاية الرأسمال</w:t>
      </w:r>
      <w:r w:rsidR="00EE39AC">
        <w:rPr>
          <w:rFonts w:hint="cs"/>
          <w:rtl/>
        </w:rPr>
        <w:t>ية</w:t>
      </w:r>
      <w:r>
        <w:rPr>
          <w:rFonts w:hint="cs"/>
          <w:rtl/>
        </w:rPr>
        <w:t xml:space="preserve"> للبنوك</w:t>
      </w:r>
      <w:r>
        <w:t>,</w:t>
      </w:r>
      <w:r>
        <w:rPr>
          <w:rFonts w:hint="cs"/>
          <w:rtl/>
        </w:rPr>
        <w:t xml:space="preserve"> </w:t>
      </w:r>
      <w:r>
        <w:t>“</w:t>
      </w:r>
      <w:r>
        <w:rPr>
          <w:rFonts w:hint="cs"/>
          <w:rtl/>
        </w:rPr>
        <w:t xml:space="preserve"> </w:t>
      </w:r>
    </w:p>
    <w:p w:rsidR="000834FC" w:rsidRDefault="000834FC" w:rsidP="00EE39AC">
      <w:pPr>
        <w:bidi/>
        <w:rPr>
          <w:rtl/>
        </w:rPr>
      </w:pPr>
      <w:r>
        <w:rPr>
          <w:rFonts w:hint="cs"/>
          <w:b/>
          <w:bCs/>
          <w:rtl/>
        </w:rPr>
        <w:t xml:space="preserve">مادة 2 </w:t>
      </w:r>
      <w:r>
        <w:rPr>
          <w:b/>
          <w:bCs/>
          <w:rtl/>
        </w:rPr>
        <w:t>–</w:t>
      </w:r>
      <w:r>
        <w:rPr>
          <w:rFonts w:hint="cs"/>
          <w:b/>
          <w:bCs/>
          <w:rtl/>
        </w:rPr>
        <w:t xml:space="preserve"> </w:t>
      </w:r>
      <w:r>
        <w:rPr>
          <w:rFonts w:hint="cs"/>
          <w:rtl/>
        </w:rPr>
        <w:t>يبدأ العمل ب</w:t>
      </w:r>
      <w:r w:rsidR="00EE39AC">
        <w:rPr>
          <w:rFonts w:hint="cs"/>
          <w:rtl/>
        </w:rPr>
        <w:t>هذا التوجيه إعتباراً</w:t>
      </w:r>
      <w:r>
        <w:rPr>
          <w:rFonts w:hint="cs"/>
          <w:rtl/>
        </w:rPr>
        <w:t xml:space="preserve"> من تاريخ </w:t>
      </w:r>
      <w:r w:rsidR="00EE39AC">
        <w:rPr>
          <w:rFonts w:hint="cs"/>
          <w:rtl/>
        </w:rPr>
        <w:t>نشره</w:t>
      </w:r>
      <w:r>
        <w:rPr>
          <w:rFonts w:hint="cs"/>
          <w:rtl/>
        </w:rPr>
        <w:t>.</w:t>
      </w:r>
    </w:p>
    <w:p w:rsidR="000834FC" w:rsidRDefault="000834FC" w:rsidP="00EE39AC">
      <w:pPr>
        <w:bidi/>
        <w:rPr>
          <w:rtl/>
        </w:rPr>
      </w:pPr>
      <w:r>
        <w:rPr>
          <w:rFonts w:hint="cs"/>
          <w:b/>
          <w:bCs/>
          <w:rtl/>
        </w:rPr>
        <w:t xml:space="preserve">مادة 3 </w:t>
      </w:r>
      <w:r>
        <w:rPr>
          <w:b/>
          <w:bCs/>
          <w:rtl/>
        </w:rPr>
        <w:t>–</w:t>
      </w:r>
      <w:r>
        <w:rPr>
          <w:rFonts w:hint="cs"/>
          <w:b/>
          <w:bCs/>
          <w:rtl/>
        </w:rPr>
        <w:t xml:space="preserve"> </w:t>
      </w:r>
      <w:r w:rsidR="00EE39AC">
        <w:rPr>
          <w:rFonts w:hint="cs"/>
          <w:rtl/>
        </w:rPr>
        <w:t xml:space="preserve">يقوم رئيس </w:t>
      </w:r>
      <w:r w:rsidR="00EE39AC" w:rsidRPr="007C10B8">
        <w:rPr>
          <w:rFonts w:hint="cs"/>
          <w:rtl/>
        </w:rPr>
        <w:t xml:space="preserve">مؤسسة التنظيم </w:t>
      </w:r>
      <w:r w:rsidR="00EE39AC">
        <w:rPr>
          <w:rFonts w:hint="cs"/>
          <w:rtl/>
        </w:rPr>
        <w:t>والإشراف على الأعمال المصرفية</w:t>
      </w:r>
      <w:r w:rsidRPr="007C10B8">
        <w:rPr>
          <w:rFonts w:hint="cs"/>
          <w:rtl/>
        </w:rPr>
        <w:t xml:space="preserve"> </w:t>
      </w:r>
      <w:r w:rsidR="00EE39AC">
        <w:rPr>
          <w:rFonts w:hint="cs"/>
          <w:rtl/>
        </w:rPr>
        <w:t>ب</w:t>
      </w:r>
      <w:r w:rsidRPr="007C10B8">
        <w:rPr>
          <w:rFonts w:hint="cs"/>
          <w:rtl/>
        </w:rPr>
        <w:t xml:space="preserve">تطبيق أحكام </w:t>
      </w:r>
      <w:r w:rsidR="00EE39AC">
        <w:rPr>
          <w:rFonts w:hint="cs"/>
          <w:rtl/>
        </w:rPr>
        <w:t>هذا التوجيه</w:t>
      </w:r>
      <w:r w:rsidRPr="007C10B8">
        <w:rPr>
          <w:rFonts w:hint="cs"/>
          <w:rtl/>
        </w:rPr>
        <w:t xml:space="preserve"> </w:t>
      </w:r>
      <w:r w:rsidR="00EE39AC">
        <w:rPr>
          <w:rFonts w:hint="cs"/>
          <w:rtl/>
        </w:rPr>
        <w:t>.</w:t>
      </w:r>
    </w:p>
    <w:tbl>
      <w:tblPr>
        <w:tblStyle w:val="TabloKlavuzu"/>
        <w:bidiVisual/>
        <w:tblW w:w="0" w:type="auto"/>
        <w:tblLook w:val="04A0" w:firstRow="1" w:lastRow="0" w:firstColumn="1" w:lastColumn="0" w:noHBand="0" w:noVBand="1"/>
      </w:tblPr>
      <w:tblGrid>
        <w:gridCol w:w="4673"/>
        <w:gridCol w:w="3967"/>
        <w:gridCol w:w="422"/>
      </w:tblGrid>
      <w:tr w:rsidR="000834FC" w:rsidTr="00F854F2">
        <w:tc>
          <w:tcPr>
            <w:tcW w:w="9062" w:type="dxa"/>
            <w:gridSpan w:val="3"/>
          </w:tcPr>
          <w:p w:rsidR="000834FC" w:rsidRDefault="00C747E3" w:rsidP="00C747E3">
            <w:pPr>
              <w:bidi/>
              <w:jc w:val="center"/>
              <w:rPr>
                <w:rtl/>
              </w:rPr>
            </w:pPr>
            <w:r>
              <w:rPr>
                <w:rFonts w:hint="cs"/>
                <w:rtl/>
              </w:rPr>
              <w:t>الجريدة</w:t>
            </w:r>
            <w:r w:rsidR="000834FC">
              <w:rPr>
                <w:rFonts w:hint="cs"/>
                <w:rtl/>
              </w:rPr>
              <w:t xml:space="preserve"> الرسمية التي نُشرت </w:t>
            </w:r>
            <w:r w:rsidR="008C1587">
              <w:rPr>
                <w:rFonts w:hint="cs"/>
                <w:rtl/>
              </w:rPr>
              <w:t>التوجيه</w:t>
            </w:r>
          </w:p>
          <w:p w:rsidR="000834FC" w:rsidRDefault="004C2BF9" w:rsidP="00F854F2">
            <w:pPr>
              <w:bidi/>
              <w:jc w:val="center"/>
              <w:rPr>
                <w:rtl/>
              </w:rPr>
            </w:pPr>
            <w:r>
              <w:rPr>
                <w:rFonts w:hint="cs"/>
                <w:rtl/>
              </w:rPr>
              <w:t>عدد</w:t>
            </w:r>
            <w:r w:rsidR="000834FC">
              <w:rPr>
                <w:rFonts w:hint="cs"/>
                <w:rtl/>
              </w:rPr>
              <w:t xml:space="preserve">                                      </w:t>
            </w:r>
            <w:r w:rsidR="000834FC">
              <w:t xml:space="preserve">  </w:t>
            </w:r>
            <w:r w:rsidR="000834FC">
              <w:rPr>
                <w:rFonts w:hint="cs"/>
                <w:rtl/>
              </w:rPr>
              <w:t xml:space="preserve">  </w:t>
            </w:r>
            <w:r>
              <w:rPr>
                <w:rFonts w:hint="cs"/>
                <w:rtl/>
              </w:rPr>
              <w:t xml:space="preserve">                         تاريخ</w:t>
            </w:r>
          </w:p>
        </w:tc>
      </w:tr>
      <w:tr w:rsidR="000834FC" w:rsidTr="00F854F2">
        <w:trPr>
          <w:cantSplit/>
        </w:trPr>
        <w:tc>
          <w:tcPr>
            <w:tcW w:w="4673" w:type="dxa"/>
          </w:tcPr>
          <w:p w:rsidR="000834FC" w:rsidRDefault="000834FC" w:rsidP="00F854F2">
            <w:pPr>
              <w:bidi/>
              <w:jc w:val="center"/>
              <w:rPr>
                <w:rtl/>
              </w:rPr>
            </w:pPr>
            <w:r>
              <w:rPr>
                <w:rFonts w:hint="cs"/>
                <w:rtl/>
              </w:rPr>
              <w:t>28948</w:t>
            </w:r>
          </w:p>
        </w:tc>
        <w:tc>
          <w:tcPr>
            <w:tcW w:w="4389" w:type="dxa"/>
            <w:gridSpan w:val="2"/>
          </w:tcPr>
          <w:p w:rsidR="000834FC" w:rsidRDefault="000834FC" w:rsidP="00F854F2">
            <w:pPr>
              <w:bidi/>
              <w:jc w:val="center"/>
            </w:pPr>
            <w:r>
              <w:t>21/3/2014</w:t>
            </w:r>
          </w:p>
        </w:tc>
      </w:tr>
      <w:tr w:rsidR="000834FC" w:rsidTr="00F854F2">
        <w:tc>
          <w:tcPr>
            <w:tcW w:w="9062" w:type="dxa"/>
            <w:gridSpan w:val="3"/>
          </w:tcPr>
          <w:p w:rsidR="000834FC" w:rsidRDefault="002A78B9" w:rsidP="000F502D">
            <w:pPr>
              <w:bidi/>
              <w:jc w:val="center"/>
              <w:rPr>
                <w:rtl/>
              </w:rPr>
            </w:pPr>
            <w:r>
              <w:rPr>
                <w:rFonts w:hint="cs"/>
                <w:rtl/>
              </w:rPr>
              <w:t>الجريدة</w:t>
            </w:r>
            <w:r w:rsidR="000834FC">
              <w:rPr>
                <w:rFonts w:hint="cs"/>
                <w:rtl/>
              </w:rPr>
              <w:t xml:space="preserve"> الرسمية </w:t>
            </w:r>
            <w:r w:rsidR="000F502D">
              <w:rPr>
                <w:rFonts w:hint="cs"/>
                <w:rtl/>
              </w:rPr>
              <w:t>التي</w:t>
            </w:r>
            <w:r w:rsidR="000834FC">
              <w:rPr>
                <w:rFonts w:hint="cs"/>
                <w:rtl/>
              </w:rPr>
              <w:t xml:space="preserve"> نُشرت فيها</w:t>
            </w:r>
            <w:r w:rsidR="000F502D">
              <w:rPr>
                <w:rFonts w:hint="cs"/>
                <w:rtl/>
              </w:rPr>
              <w:t xml:space="preserve"> التوجيهات التي أجرت</w:t>
            </w:r>
            <w:r w:rsidR="000834FC">
              <w:rPr>
                <w:rFonts w:hint="cs"/>
                <w:rtl/>
              </w:rPr>
              <w:t xml:space="preserve"> </w:t>
            </w:r>
            <w:r>
              <w:rPr>
                <w:rFonts w:hint="cs"/>
                <w:rtl/>
              </w:rPr>
              <w:t>ت</w:t>
            </w:r>
            <w:r w:rsidR="000F502D">
              <w:rPr>
                <w:rFonts w:hint="cs"/>
                <w:rtl/>
              </w:rPr>
              <w:t>غييرات في التوجيهات</w:t>
            </w:r>
            <w:r w:rsidR="000834FC">
              <w:br/>
            </w:r>
            <w:r w:rsidR="004C2BF9">
              <w:rPr>
                <w:rFonts w:hint="cs"/>
                <w:rtl/>
              </w:rPr>
              <w:t>عدد</w:t>
            </w:r>
            <w:r w:rsidR="000834FC">
              <w:rPr>
                <w:rFonts w:hint="cs"/>
                <w:rtl/>
              </w:rPr>
              <w:t xml:space="preserve">                                          </w:t>
            </w:r>
            <w:r w:rsidR="004C2BF9">
              <w:rPr>
                <w:rFonts w:hint="cs"/>
                <w:rtl/>
              </w:rPr>
              <w:t xml:space="preserve">                         تاريخ</w:t>
            </w:r>
          </w:p>
        </w:tc>
      </w:tr>
      <w:tr w:rsidR="000834FC" w:rsidTr="00F854F2">
        <w:tc>
          <w:tcPr>
            <w:tcW w:w="4673" w:type="dxa"/>
          </w:tcPr>
          <w:p w:rsidR="000834FC" w:rsidRDefault="000834FC" w:rsidP="00F854F2">
            <w:pPr>
              <w:bidi/>
              <w:jc w:val="center"/>
              <w:rPr>
                <w:rtl/>
              </w:rPr>
            </w:pPr>
            <w:r>
              <w:t>29451</w:t>
            </w:r>
          </w:p>
        </w:tc>
        <w:tc>
          <w:tcPr>
            <w:tcW w:w="3967" w:type="dxa"/>
          </w:tcPr>
          <w:p w:rsidR="000834FC" w:rsidRDefault="000834FC" w:rsidP="00F854F2">
            <w:pPr>
              <w:bidi/>
              <w:jc w:val="center"/>
              <w:rPr>
                <w:rtl/>
              </w:rPr>
            </w:pPr>
            <w:r>
              <w:t>20/8/2015</w:t>
            </w:r>
          </w:p>
        </w:tc>
        <w:tc>
          <w:tcPr>
            <w:tcW w:w="422" w:type="dxa"/>
          </w:tcPr>
          <w:p w:rsidR="000834FC" w:rsidRDefault="000834FC" w:rsidP="00F854F2">
            <w:pPr>
              <w:bidi/>
              <w:jc w:val="center"/>
            </w:pPr>
            <w:r>
              <w:t>1-</w:t>
            </w:r>
          </w:p>
        </w:tc>
      </w:tr>
      <w:tr w:rsidR="000834FC" w:rsidTr="00F854F2">
        <w:tc>
          <w:tcPr>
            <w:tcW w:w="4673" w:type="dxa"/>
          </w:tcPr>
          <w:p w:rsidR="000834FC" w:rsidRDefault="000834FC" w:rsidP="00F854F2">
            <w:pPr>
              <w:bidi/>
              <w:jc w:val="center"/>
              <w:rPr>
                <w:rtl/>
              </w:rPr>
            </w:pPr>
            <w:r>
              <w:t>29599</w:t>
            </w:r>
          </w:p>
        </w:tc>
        <w:tc>
          <w:tcPr>
            <w:tcW w:w="3967" w:type="dxa"/>
          </w:tcPr>
          <w:p w:rsidR="000834FC" w:rsidRDefault="000834FC" w:rsidP="00F854F2">
            <w:pPr>
              <w:bidi/>
              <w:jc w:val="center"/>
              <w:rPr>
                <w:rtl/>
              </w:rPr>
            </w:pPr>
            <w:r>
              <w:t>20/1/2015</w:t>
            </w:r>
          </w:p>
        </w:tc>
        <w:tc>
          <w:tcPr>
            <w:tcW w:w="422" w:type="dxa"/>
          </w:tcPr>
          <w:p w:rsidR="000834FC" w:rsidRDefault="000834FC" w:rsidP="00F854F2">
            <w:pPr>
              <w:bidi/>
              <w:jc w:val="center"/>
              <w:rPr>
                <w:rtl/>
              </w:rPr>
            </w:pPr>
            <w:r>
              <w:t>2-</w:t>
            </w:r>
          </w:p>
        </w:tc>
      </w:tr>
      <w:tr w:rsidR="000834FC" w:rsidTr="00F854F2">
        <w:tc>
          <w:tcPr>
            <w:tcW w:w="4673" w:type="dxa"/>
          </w:tcPr>
          <w:p w:rsidR="000834FC" w:rsidRDefault="000834FC" w:rsidP="00F854F2">
            <w:pPr>
              <w:bidi/>
              <w:jc w:val="center"/>
              <w:rPr>
                <w:rtl/>
              </w:rPr>
            </w:pPr>
            <w:r>
              <w:t>29993</w:t>
            </w:r>
          </w:p>
        </w:tc>
        <w:tc>
          <w:tcPr>
            <w:tcW w:w="3967" w:type="dxa"/>
          </w:tcPr>
          <w:p w:rsidR="000834FC" w:rsidRDefault="000834FC" w:rsidP="00F854F2">
            <w:pPr>
              <w:bidi/>
              <w:jc w:val="center"/>
              <w:rPr>
                <w:rtl/>
              </w:rPr>
            </w:pPr>
            <w:r>
              <w:t>28/2/2017</w:t>
            </w:r>
          </w:p>
        </w:tc>
        <w:tc>
          <w:tcPr>
            <w:tcW w:w="422" w:type="dxa"/>
          </w:tcPr>
          <w:p w:rsidR="000834FC" w:rsidRDefault="000834FC" w:rsidP="00F854F2">
            <w:pPr>
              <w:bidi/>
              <w:jc w:val="center"/>
              <w:rPr>
                <w:rtl/>
              </w:rPr>
            </w:pPr>
            <w:r>
              <w:t>3-</w:t>
            </w:r>
          </w:p>
        </w:tc>
      </w:tr>
    </w:tbl>
    <w:p w:rsidR="000834FC" w:rsidRDefault="000834FC" w:rsidP="000834FC">
      <w:pPr>
        <w:bidi/>
        <w:rPr>
          <w:rtl/>
        </w:rPr>
      </w:pPr>
    </w:p>
    <w:p w:rsidR="008C1587" w:rsidRDefault="008C1587" w:rsidP="008C1587">
      <w:pPr>
        <w:bidi/>
        <w:rPr>
          <w:rtl/>
        </w:rPr>
      </w:pPr>
    </w:p>
    <w:p w:rsidR="008C1587" w:rsidRPr="00242E17" w:rsidRDefault="008C1587" w:rsidP="008C1587">
      <w:pPr>
        <w:bidi/>
        <w:rPr>
          <w:rtl/>
        </w:rPr>
      </w:pPr>
    </w:p>
    <w:p w:rsidR="00926F8F" w:rsidRDefault="000834FC" w:rsidP="00693598">
      <w:pPr>
        <w:rPr>
          <w:rFonts w:cs="Arial"/>
          <w:rtl/>
          <w:lang w:bidi="ar-QA"/>
        </w:rPr>
      </w:pPr>
      <w:r>
        <w:rPr>
          <w:rFonts w:cs="Arial"/>
          <w:rtl/>
          <w:lang w:bidi="ar-QA"/>
        </w:rPr>
        <w:br/>
      </w:r>
    </w:p>
    <w:p w:rsidR="000834FC" w:rsidRDefault="000834FC" w:rsidP="00693598">
      <w:pPr>
        <w:rPr>
          <w:rFonts w:cs="Arial"/>
          <w:rtl/>
          <w:lang w:bidi="ar-QA"/>
        </w:rPr>
      </w:pPr>
    </w:p>
    <w:p w:rsidR="00926F8F" w:rsidRPr="00776572" w:rsidRDefault="00926F8F" w:rsidP="00693598">
      <w:pPr>
        <w:rPr>
          <w:rFonts w:cs="Arial"/>
          <w:rtl/>
          <w:lang w:bidi="ar-QA"/>
        </w:rPr>
      </w:pPr>
    </w:p>
    <w:sectPr w:rsidR="00926F8F" w:rsidRPr="00776572" w:rsidSect="00AD682C">
      <w:pgSz w:w="11906" w:h="16838"/>
      <w:pgMar w:top="993" w:right="1417"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6E7" w:rsidRDefault="003626E7" w:rsidP="00964D37">
      <w:pPr>
        <w:spacing w:after="0" w:line="240" w:lineRule="auto"/>
      </w:pPr>
      <w:r>
        <w:separator/>
      </w:r>
    </w:p>
  </w:endnote>
  <w:endnote w:type="continuationSeparator" w:id="0">
    <w:p w:rsidR="003626E7" w:rsidRDefault="003626E7" w:rsidP="0096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6E7" w:rsidRDefault="003626E7" w:rsidP="00964D37">
      <w:pPr>
        <w:spacing w:after="0" w:line="240" w:lineRule="auto"/>
      </w:pPr>
      <w:r>
        <w:separator/>
      </w:r>
    </w:p>
  </w:footnote>
  <w:footnote w:type="continuationSeparator" w:id="0">
    <w:p w:rsidR="003626E7" w:rsidRDefault="003626E7" w:rsidP="00964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DC6"/>
    <w:multiLevelType w:val="hybridMultilevel"/>
    <w:tmpl w:val="6D0E3F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C813FE"/>
    <w:multiLevelType w:val="hybridMultilevel"/>
    <w:tmpl w:val="D988B414"/>
    <w:lvl w:ilvl="0" w:tplc="0B809D14">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FC642C"/>
    <w:multiLevelType w:val="hybridMultilevel"/>
    <w:tmpl w:val="6B90D026"/>
    <w:lvl w:ilvl="0" w:tplc="D2F22AB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73451B5"/>
    <w:multiLevelType w:val="hybridMultilevel"/>
    <w:tmpl w:val="3FA61DF6"/>
    <w:lvl w:ilvl="0" w:tplc="F9B40D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C0639C"/>
    <w:multiLevelType w:val="hybridMultilevel"/>
    <w:tmpl w:val="D988B414"/>
    <w:lvl w:ilvl="0" w:tplc="0B809D14">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663298"/>
    <w:multiLevelType w:val="hybridMultilevel"/>
    <w:tmpl w:val="6FC8D628"/>
    <w:lvl w:ilvl="0" w:tplc="83ACBEA6">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1B4D66"/>
    <w:multiLevelType w:val="hybridMultilevel"/>
    <w:tmpl w:val="1138F0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4D0886"/>
    <w:multiLevelType w:val="hybridMultilevel"/>
    <w:tmpl w:val="3E827914"/>
    <w:lvl w:ilvl="0" w:tplc="3C3061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CE02C9D"/>
    <w:multiLevelType w:val="hybridMultilevel"/>
    <w:tmpl w:val="125A81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8F22B0"/>
    <w:multiLevelType w:val="hybridMultilevel"/>
    <w:tmpl w:val="90FC9B8A"/>
    <w:lvl w:ilvl="0" w:tplc="75F82854">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402945"/>
    <w:multiLevelType w:val="hybridMultilevel"/>
    <w:tmpl w:val="85102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13382B"/>
    <w:multiLevelType w:val="hybridMultilevel"/>
    <w:tmpl w:val="E2A69724"/>
    <w:lvl w:ilvl="0" w:tplc="646E4F12">
      <w:start w:val="1"/>
      <w:numFmt w:val="arabicAlpha"/>
      <w:lvlText w:val="%1)"/>
      <w:lvlJc w:val="left"/>
      <w:pPr>
        <w:ind w:left="1080" w:hanging="360"/>
      </w:pPr>
      <w:rPr>
        <w:rFonts w:cs="Times New Roman" w:hint="default"/>
        <w:szCs w:val="22"/>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2" w15:restartNumberingAfterBreak="0">
    <w:nsid w:val="65524AF2"/>
    <w:multiLevelType w:val="hybridMultilevel"/>
    <w:tmpl w:val="EDFC68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D42439"/>
    <w:multiLevelType w:val="hybridMultilevel"/>
    <w:tmpl w:val="6C3C95F0"/>
    <w:lvl w:ilvl="0" w:tplc="19FE988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EC4A7C"/>
    <w:multiLevelType w:val="hybridMultilevel"/>
    <w:tmpl w:val="91B431B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712A2060"/>
    <w:multiLevelType w:val="hybridMultilevel"/>
    <w:tmpl w:val="BAF004F8"/>
    <w:lvl w:ilvl="0" w:tplc="22904BF0">
      <w:start w:val="1"/>
      <w:numFmt w:val="arabicAlpha"/>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8BE58B1"/>
    <w:multiLevelType w:val="hybridMultilevel"/>
    <w:tmpl w:val="B06E0526"/>
    <w:lvl w:ilvl="0" w:tplc="F54034C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AE9225E"/>
    <w:multiLevelType w:val="hybridMultilevel"/>
    <w:tmpl w:val="D0AAB060"/>
    <w:lvl w:ilvl="0" w:tplc="14B26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1A6C88"/>
    <w:multiLevelType w:val="hybridMultilevel"/>
    <w:tmpl w:val="9B2C809E"/>
    <w:lvl w:ilvl="0" w:tplc="0CB600D0">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32643D"/>
    <w:multiLevelType w:val="hybridMultilevel"/>
    <w:tmpl w:val="D0AAB060"/>
    <w:lvl w:ilvl="0" w:tplc="14B26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8"/>
  </w:num>
  <w:num w:numId="5">
    <w:abstractNumId w:val="1"/>
  </w:num>
  <w:num w:numId="6">
    <w:abstractNumId w:val="3"/>
  </w:num>
  <w:num w:numId="7">
    <w:abstractNumId w:val="16"/>
  </w:num>
  <w:num w:numId="8">
    <w:abstractNumId w:val="4"/>
  </w:num>
  <w:num w:numId="9">
    <w:abstractNumId w:val="14"/>
  </w:num>
  <w:num w:numId="10">
    <w:abstractNumId w:val="11"/>
  </w:num>
  <w:num w:numId="11">
    <w:abstractNumId w:val="0"/>
  </w:num>
  <w:num w:numId="12">
    <w:abstractNumId w:val="7"/>
  </w:num>
  <w:num w:numId="13">
    <w:abstractNumId w:val="2"/>
  </w:num>
  <w:num w:numId="14">
    <w:abstractNumId w:val="6"/>
  </w:num>
  <w:num w:numId="15">
    <w:abstractNumId w:val="17"/>
  </w:num>
  <w:num w:numId="16">
    <w:abstractNumId w:val="19"/>
  </w:num>
  <w:num w:numId="17">
    <w:abstractNumId w:val="8"/>
  </w:num>
  <w:num w:numId="18">
    <w:abstractNumId w:val="5"/>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52"/>
    <w:rsid w:val="0005217D"/>
    <w:rsid w:val="000834FC"/>
    <w:rsid w:val="00085D82"/>
    <w:rsid w:val="000A2477"/>
    <w:rsid w:val="000A7BC7"/>
    <w:rsid w:val="000B116F"/>
    <w:rsid w:val="000D7F6D"/>
    <w:rsid w:val="000F502D"/>
    <w:rsid w:val="00142F18"/>
    <w:rsid w:val="001C1336"/>
    <w:rsid w:val="001F3FC4"/>
    <w:rsid w:val="001F7E69"/>
    <w:rsid w:val="00252D15"/>
    <w:rsid w:val="002A1D48"/>
    <w:rsid w:val="002A34C5"/>
    <w:rsid w:val="002A78B9"/>
    <w:rsid w:val="00312EF0"/>
    <w:rsid w:val="00320B65"/>
    <w:rsid w:val="003626E7"/>
    <w:rsid w:val="003857C6"/>
    <w:rsid w:val="003D534B"/>
    <w:rsid w:val="003E699D"/>
    <w:rsid w:val="003F50ED"/>
    <w:rsid w:val="00407D89"/>
    <w:rsid w:val="00431291"/>
    <w:rsid w:val="004516E7"/>
    <w:rsid w:val="00476BF7"/>
    <w:rsid w:val="004B01EB"/>
    <w:rsid w:val="004B53B6"/>
    <w:rsid w:val="004C1355"/>
    <w:rsid w:val="004C2BF9"/>
    <w:rsid w:val="004D0921"/>
    <w:rsid w:val="0056675A"/>
    <w:rsid w:val="00567B28"/>
    <w:rsid w:val="00570049"/>
    <w:rsid w:val="00580333"/>
    <w:rsid w:val="005856CB"/>
    <w:rsid w:val="00596982"/>
    <w:rsid w:val="0060230D"/>
    <w:rsid w:val="00631DFC"/>
    <w:rsid w:val="00677D47"/>
    <w:rsid w:val="00692A2D"/>
    <w:rsid w:val="00693598"/>
    <w:rsid w:val="006A058E"/>
    <w:rsid w:val="0071688E"/>
    <w:rsid w:val="007231D9"/>
    <w:rsid w:val="0076001F"/>
    <w:rsid w:val="00772FF9"/>
    <w:rsid w:val="00776572"/>
    <w:rsid w:val="008022D8"/>
    <w:rsid w:val="008A7821"/>
    <w:rsid w:val="008B13E3"/>
    <w:rsid w:val="008C1587"/>
    <w:rsid w:val="008D1751"/>
    <w:rsid w:val="008D4874"/>
    <w:rsid w:val="008E30B5"/>
    <w:rsid w:val="008F103F"/>
    <w:rsid w:val="009023F1"/>
    <w:rsid w:val="00926F8F"/>
    <w:rsid w:val="00937790"/>
    <w:rsid w:val="00956D24"/>
    <w:rsid w:val="00964D37"/>
    <w:rsid w:val="00970E3D"/>
    <w:rsid w:val="00986EC3"/>
    <w:rsid w:val="009D4A95"/>
    <w:rsid w:val="00A450A6"/>
    <w:rsid w:val="00A456B4"/>
    <w:rsid w:val="00A616E6"/>
    <w:rsid w:val="00A855EF"/>
    <w:rsid w:val="00AB2356"/>
    <w:rsid w:val="00AD5E79"/>
    <w:rsid w:val="00AD682C"/>
    <w:rsid w:val="00AF7742"/>
    <w:rsid w:val="00B122D3"/>
    <w:rsid w:val="00B26B9D"/>
    <w:rsid w:val="00B3181F"/>
    <w:rsid w:val="00BA457E"/>
    <w:rsid w:val="00BF39DF"/>
    <w:rsid w:val="00C25470"/>
    <w:rsid w:val="00C32437"/>
    <w:rsid w:val="00C53CA6"/>
    <w:rsid w:val="00C66553"/>
    <w:rsid w:val="00C747E3"/>
    <w:rsid w:val="00CC4CBE"/>
    <w:rsid w:val="00CD0A45"/>
    <w:rsid w:val="00CD0CEA"/>
    <w:rsid w:val="00CE68C2"/>
    <w:rsid w:val="00D626A0"/>
    <w:rsid w:val="00DA2E0E"/>
    <w:rsid w:val="00E15294"/>
    <w:rsid w:val="00E24646"/>
    <w:rsid w:val="00E26BF1"/>
    <w:rsid w:val="00E66D2D"/>
    <w:rsid w:val="00E71E52"/>
    <w:rsid w:val="00E764D4"/>
    <w:rsid w:val="00EA7ED5"/>
    <w:rsid w:val="00EE39AC"/>
    <w:rsid w:val="00F01377"/>
    <w:rsid w:val="00F1419A"/>
    <w:rsid w:val="00F50CB1"/>
    <w:rsid w:val="00F94E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D5E6A-DF4F-4FBE-A7B6-FA695A33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4E2A"/>
    <w:pPr>
      <w:ind w:left="720"/>
      <w:contextualSpacing/>
    </w:pPr>
  </w:style>
  <w:style w:type="table" w:styleId="TabloKlavuzu">
    <w:name w:val="Table Grid"/>
    <w:basedOn w:val="NormalTablo"/>
    <w:uiPriority w:val="39"/>
    <w:rsid w:val="004D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77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64D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4D37"/>
  </w:style>
  <w:style w:type="paragraph" w:styleId="AltBilgi">
    <w:name w:val="footer"/>
    <w:basedOn w:val="Normal"/>
    <w:link w:val="AltBilgiChar"/>
    <w:uiPriority w:val="99"/>
    <w:unhideWhenUsed/>
    <w:rsid w:val="00964D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4072</Words>
  <Characters>23217</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berkegungorr14@outlook.com</cp:lastModifiedBy>
  <cp:revision>2</cp:revision>
  <dcterms:created xsi:type="dcterms:W3CDTF">2018-12-21T18:48:00Z</dcterms:created>
  <dcterms:modified xsi:type="dcterms:W3CDTF">2018-12-21T18:48:00Z</dcterms:modified>
</cp:coreProperties>
</file>